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9AAC0" w14:textId="29F9208A" w:rsidR="00FE08D3" w:rsidRPr="009B47DC" w:rsidRDefault="00FE08D3" w:rsidP="003C1994">
      <w:pPr>
        <w:autoSpaceDE w:val="0"/>
        <w:autoSpaceDN w:val="0"/>
        <w:adjustRightInd w:val="0"/>
        <w:jc w:val="both"/>
        <w:rPr>
          <w:rFonts w:ascii="Arial" w:eastAsiaTheme="minorHAnsi" w:hAnsi="Arial" w:cs="Arial"/>
          <w:b/>
          <w:sz w:val="28"/>
          <w:szCs w:val="28"/>
        </w:rPr>
      </w:pPr>
    </w:p>
    <w:p w14:paraId="07A5EE27" w14:textId="77777777" w:rsidR="003C1994" w:rsidRPr="009B47DC" w:rsidRDefault="003C1994" w:rsidP="003C1994">
      <w:pPr>
        <w:autoSpaceDE w:val="0"/>
        <w:autoSpaceDN w:val="0"/>
        <w:adjustRightInd w:val="0"/>
        <w:jc w:val="center"/>
        <w:rPr>
          <w:rFonts w:ascii="Arial" w:eastAsiaTheme="minorHAnsi" w:hAnsi="Arial" w:cs="Arial"/>
          <w:b/>
          <w:sz w:val="28"/>
          <w:szCs w:val="28"/>
        </w:rPr>
      </w:pPr>
    </w:p>
    <w:p w14:paraId="03ADFDD4" w14:textId="7B956189" w:rsidR="003C1994" w:rsidRPr="009B47DC" w:rsidRDefault="003C1994" w:rsidP="003C1994">
      <w:pPr>
        <w:autoSpaceDE w:val="0"/>
        <w:autoSpaceDN w:val="0"/>
        <w:adjustRightInd w:val="0"/>
        <w:jc w:val="center"/>
        <w:rPr>
          <w:rFonts w:ascii="Arial" w:eastAsiaTheme="minorHAnsi" w:hAnsi="Arial" w:cs="Arial"/>
          <w:b/>
          <w:sz w:val="28"/>
          <w:szCs w:val="28"/>
        </w:rPr>
      </w:pPr>
      <w:r w:rsidRPr="009B47DC">
        <w:rPr>
          <w:rFonts w:ascii="Arial" w:eastAsiaTheme="minorHAnsi" w:hAnsi="Arial" w:cs="Arial"/>
          <w:b/>
          <w:sz w:val="28"/>
          <w:szCs w:val="28"/>
        </w:rPr>
        <w:t xml:space="preserve"> ФОРМА (ЗАЯВКА)</w:t>
      </w:r>
    </w:p>
    <w:p w14:paraId="65DC6B0A" w14:textId="4C2EF85F" w:rsidR="003C1994" w:rsidRPr="009B47DC" w:rsidRDefault="004057FB" w:rsidP="00A54E9C">
      <w:pPr>
        <w:autoSpaceDE w:val="0"/>
        <w:autoSpaceDN w:val="0"/>
        <w:adjustRightInd w:val="0"/>
        <w:jc w:val="center"/>
        <w:rPr>
          <w:rFonts w:ascii="Arial" w:hAnsi="Arial" w:cs="Arial"/>
          <w:b/>
          <w:sz w:val="22"/>
          <w:szCs w:val="22"/>
        </w:rPr>
      </w:pPr>
      <w:r w:rsidRPr="009B47DC">
        <w:rPr>
          <w:rFonts w:ascii="Arial" w:hAnsi="Arial" w:cs="Arial"/>
          <w:b/>
          <w:sz w:val="22"/>
          <w:szCs w:val="22"/>
        </w:rPr>
        <w:t>кандидат</w:t>
      </w:r>
      <w:r w:rsidR="00A54E9C" w:rsidRPr="009B47DC">
        <w:rPr>
          <w:rFonts w:ascii="Arial" w:hAnsi="Arial" w:cs="Arial"/>
          <w:b/>
          <w:sz w:val="22"/>
          <w:szCs w:val="22"/>
        </w:rPr>
        <w:t>а</w:t>
      </w:r>
      <w:r w:rsidRPr="009B47DC">
        <w:rPr>
          <w:rFonts w:ascii="Arial" w:hAnsi="Arial" w:cs="Arial"/>
          <w:b/>
          <w:sz w:val="22"/>
          <w:szCs w:val="22"/>
        </w:rPr>
        <w:t xml:space="preserve"> </w:t>
      </w:r>
      <w:r w:rsidR="00A54E9C" w:rsidRPr="009B47DC">
        <w:rPr>
          <w:rFonts w:ascii="Arial" w:hAnsi="Arial" w:cs="Arial"/>
          <w:b/>
          <w:sz w:val="22"/>
          <w:szCs w:val="22"/>
        </w:rPr>
        <w:t xml:space="preserve">от неправительственного сектора </w:t>
      </w:r>
      <w:r w:rsidR="00C22D72" w:rsidRPr="009B47DC">
        <w:rPr>
          <w:rFonts w:ascii="Arial" w:hAnsi="Arial" w:cs="Arial"/>
          <w:b/>
          <w:sz w:val="22"/>
          <w:szCs w:val="22"/>
        </w:rPr>
        <w:t>на</w:t>
      </w:r>
      <w:r w:rsidRPr="009B47DC">
        <w:rPr>
          <w:rFonts w:ascii="Arial" w:hAnsi="Arial" w:cs="Arial"/>
          <w:b/>
          <w:sz w:val="22"/>
          <w:szCs w:val="22"/>
        </w:rPr>
        <w:t xml:space="preserve"> </w:t>
      </w:r>
      <w:r w:rsidR="00A54E9C" w:rsidRPr="009B47DC">
        <w:rPr>
          <w:rFonts w:ascii="Arial" w:hAnsi="Arial" w:cs="Arial"/>
          <w:b/>
          <w:sz w:val="22"/>
          <w:szCs w:val="22"/>
        </w:rPr>
        <w:t xml:space="preserve">участие в выборах </w:t>
      </w:r>
      <w:r w:rsidR="003C1994" w:rsidRPr="009B47DC">
        <w:rPr>
          <w:rFonts w:ascii="Arial" w:hAnsi="Arial" w:cs="Arial"/>
          <w:b/>
          <w:sz w:val="22"/>
          <w:szCs w:val="22"/>
        </w:rPr>
        <w:t>член</w:t>
      </w:r>
      <w:r w:rsidRPr="009B47DC">
        <w:rPr>
          <w:rFonts w:ascii="Arial" w:hAnsi="Arial" w:cs="Arial"/>
          <w:b/>
          <w:sz w:val="22"/>
          <w:szCs w:val="22"/>
        </w:rPr>
        <w:t>а</w:t>
      </w:r>
      <w:r w:rsidR="003C1994" w:rsidRPr="009B47DC">
        <w:rPr>
          <w:rFonts w:ascii="Arial" w:hAnsi="Arial" w:cs="Arial"/>
          <w:b/>
          <w:sz w:val="22"/>
          <w:szCs w:val="22"/>
        </w:rPr>
        <w:t xml:space="preserve">/альтерната </w:t>
      </w:r>
      <w:r w:rsidR="00A54E9C" w:rsidRPr="009B47DC">
        <w:rPr>
          <w:rFonts w:ascii="Arial" w:hAnsi="Arial" w:cs="Arial"/>
          <w:b/>
          <w:sz w:val="22"/>
          <w:szCs w:val="22"/>
        </w:rPr>
        <w:t>Странового координационного комитета по работе с международными организациями по вопросам ВИЧ-инфекции и туберкулеза</w:t>
      </w:r>
      <w:r w:rsidR="003C1994" w:rsidRPr="009B47DC">
        <w:rPr>
          <w:rFonts w:ascii="Arial" w:hAnsi="Arial" w:cs="Arial"/>
          <w:b/>
          <w:sz w:val="22"/>
          <w:szCs w:val="22"/>
        </w:rPr>
        <w:t xml:space="preserve">, </w:t>
      </w:r>
    </w:p>
    <w:p w14:paraId="580A94A6" w14:textId="482D6C17" w:rsidR="00A54E9C" w:rsidRPr="009B47DC" w:rsidRDefault="00286D64" w:rsidP="00A54E9C">
      <w:pPr>
        <w:autoSpaceDE w:val="0"/>
        <w:autoSpaceDN w:val="0"/>
        <w:adjustRightInd w:val="0"/>
        <w:jc w:val="center"/>
        <w:rPr>
          <w:rFonts w:ascii="Arial" w:hAnsi="Arial" w:cs="Arial"/>
          <w:sz w:val="22"/>
          <w:szCs w:val="22"/>
        </w:rPr>
      </w:pPr>
      <w:r w:rsidRPr="009B47DC">
        <w:rPr>
          <w:rFonts w:ascii="Arial" w:hAnsi="Arial" w:cs="Arial"/>
          <w:sz w:val="22"/>
          <w:szCs w:val="22"/>
        </w:rPr>
        <w:t xml:space="preserve"> Республик</w:t>
      </w:r>
      <w:r w:rsidR="00A54E9C" w:rsidRPr="009B47DC">
        <w:rPr>
          <w:rFonts w:ascii="Arial" w:hAnsi="Arial" w:cs="Arial"/>
          <w:sz w:val="22"/>
          <w:szCs w:val="22"/>
        </w:rPr>
        <w:t>а</w:t>
      </w:r>
      <w:r w:rsidRPr="009B47DC">
        <w:rPr>
          <w:rFonts w:ascii="Arial" w:hAnsi="Arial" w:cs="Arial"/>
          <w:sz w:val="22"/>
          <w:szCs w:val="22"/>
        </w:rPr>
        <w:t xml:space="preserve"> </w:t>
      </w:r>
      <w:r w:rsidR="00167AB6" w:rsidRPr="009B47DC">
        <w:rPr>
          <w:rFonts w:ascii="Arial" w:hAnsi="Arial" w:cs="Arial"/>
          <w:sz w:val="22"/>
          <w:szCs w:val="22"/>
        </w:rPr>
        <w:t>Казахстан</w:t>
      </w:r>
      <w:r w:rsidRPr="009B47DC">
        <w:rPr>
          <w:rFonts w:ascii="Arial" w:hAnsi="Arial" w:cs="Arial"/>
          <w:sz w:val="22"/>
          <w:szCs w:val="22"/>
        </w:rPr>
        <w:t>,</w:t>
      </w:r>
      <w:r w:rsidR="00A74A3E" w:rsidRPr="009B47DC">
        <w:rPr>
          <w:rFonts w:ascii="Arial" w:hAnsi="Arial" w:cs="Arial"/>
          <w:sz w:val="22"/>
          <w:szCs w:val="22"/>
        </w:rPr>
        <w:t xml:space="preserve"> </w:t>
      </w:r>
      <w:r w:rsidR="00A54E9C" w:rsidRPr="009B47DC">
        <w:rPr>
          <w:rFonts w:ascii="Arial" w:hAnsi="Arial" w:cs="Arial"/>
          <w:sz w:val="22"/>
          <w:szCs w:val="22"/>
        </w:rPr>
        <w:t>2021 год</w:t>
      </w:r>
    </w:p>
    <w:p w14:paraId="4F0028F9" w14:textId="11813B34" w:rsidR="00EF3D01" w:rsidRPr="009B47DC" w:rsidRDefault="00EF3D01">
      <w:pPr>
        <w:rPr>
          <w:rFonts w:ascii="Arial" w:hAnsi="Arial" w:cs="Arial"/>
          <w:sz w:val="22"/>
          <w:szCs w:val="22"/>
        </w:rPr>
      </w:pPr>
    </w:p>
    <w:p w14:paraId="25C8FF6D" w14:textId="77777777" w:rsidR="00BC6F8C" w:rsidRPr="009B47DC" w:rsidRDefault="00BC6F8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9"/>
        <w:gridCol w:w="4686"/>
      </w:tblGrid>
      <w:tr w:rsidR="00EF3D01" w:rsidRPr="009B47DC" w14:paraId="4F0028FE" w14:textId="77777777" w:rsidTr="004151DB">
        <w:tc>
          <w:tcPr>
            <w:tcW w:w="4659" w:type="dxa"/>
            <w:shd w:val="clear" w:color="auto" w:fill="auto"/>
          </w:tcPr>
          <w:p w14:paraId="4F0028FB" w14:textId="4EA0FFC6" w:rsidR="0067053B" w:rsidRPr="009B47DC" w:rsidRDefault="00BC6F8C">
            <w:pPr>
              <w:rPr>
                <w:rFonts w:ascii="Arial" w:hAnsi="Arial" w:cs="Arial"/>
                <w:b/>
                <w:sz w:val="22"/>
                <w:szCs w:val="22"/>
              </w:rPr>
            </w:pPr>
            <w:r w:rsidRPr="009B47DC">
              <w:rPr>
                <w:rFonts w:ascii="Arial" w:hAnsi="Arial" w:cs="Arial"/>
                <w:b/>
                <w:sz w:val="22"/>
                <w:szCs w:val="22"/>
              </w:rPr>
              <w:t>Фамилия, имя и отчество кандидата</w:t>
            </w:r>
          </w:p>
          <w:p w14:paraId="4F0028FC" w14:textId="77777777" w:rsidR="0067053B" w:rsidRPr="009B47DC" w:rsidRDefault="0067053B">
            <w:pPr>
              <w:rPr>
                <w:rFonts w:ascii="Arial" w:hAnsi="Arial" w:cs="Arial"/>
                <w:b/>
                <w:sz w:val="22"/>
                <w:szCs w:val="22"/>
              </w:rPr>
            </w:pPr>
          </w:p>
        </w:tc>
        <w:tc>
          <w:tcPr>
            <w:tcW w:w="4686" w:type="dxa"/>
            <w:shd w:val="clear" w:color="auto" w:fill="auto"/>
          </w:tcPr>
          <w:p w14:paraId="4F0028FD" w14:textId="77777777" w:rsidR="00EF3D01" w:rsidRPr="009B47DC" w:rsidRDefault="00EF3D01">
            <w:pPr>
              <w:rPr>
                <w:rFonts w:ascii="Arial" w:hAnsi="Arial" w:cs="Arial"/>
                <w:sz w:val="22"/>
                <w:szCs w:val="22"/>
              </w:rPr>
            </w:pPr>
          </w:p>
        </w:tc>
      </w:tr>
      <w:tr w:rsidR="00BC6F8C" w:rsidRPr="009B47DC" w14:paraId="0E9354C1" w14:textId="77777777" w:rsidTr="004151DB">
        <w:tc>
          <w:tcPr>
            <w:tcW w:w="4659" w:type="dxa"/>
            <w:shd w:val="clear" w:color="auto" w:fill="auto"/>
          </w:tcPr>
          <w:p w14:paraId="35B3DB6A" w14:textId="1BCDBA55" w:rsidR="00BC6F8C" w:rsidRPr="009B47DC" w:rsidRDefault="00BC6F8C" w:rsidP="00C869D9">
            <w:pPr>
              <w:rPr>
                <w:rFonts w:ascii="Arial" w:hAnsi="Arial" w:cs="Arial"/>
                <w:b/>
                <w:sz w:val="22"/>
                <w:szCs w:val="22"/>
                <w:lang w:val="en-US"/>
              </w:rPr>
            </w:pPr>
            <w:r w:rsidRPr="009B47DC">
              <w:rPr>
                <w:rFonts w:ascii="Arial" w:hAnsi="Arial" w:cs="Arial"/>
                <w:b/>
                <w:sz w:val="22"/>
                <w:szCs w:val="22"/>
              </w:rPr>
              <w:t>Название сообщества</w:t>
            </w:r>
            <w:r w:rsidR="000E635D" w:rsidRPr="009B47DC">
              <w:rPr>
                <w:rStyle w:val="af"/>
                <w:rFonts w:ascii="Arial" w:hAnsi="Arial" w:cs="Arial"/>
                <w:b/>
                <w:sz w:val="22"/>
                <w:szCs w:val="22"/>
              </w:rPr>
              <w:footnoteReference w:id="1"/>
            </w:r>
          </w:p>
          <w:p w14:paraId="59586678" w14:textId="3AA70D3E" w:rsidR="00C869D9" w:rsidRPr="009B47DC" w:rsidRDefault="00C869D9" w:rsidP="00C869D9">
            <w:pPr>
              <w:rPr>
                <w:rFonts w:ascii="Arial" w:hAnsi="Arial" w:cs="Arial"/>
                <w:b/>
                <w:sz w:val="22"/>
                <w:szCs w:val="22"/>
              </w:rPr>
            </w:pPr>
          </w:p>
        </w:tc>
        <w:tc>
          <w:tcPr>
            <w:tcW w:w="4686" w:type="dxa"/>
            <w:shd w:val="clear" w:color="auto" w:fill="auto"/>
          </w:tcPr>
          <w:p w14:paraId="2F5FF052" w14:textId="77777777" w:rsidR="00BC6F8C" w:rsidRPr="009B47DC" w:rsidRDefault="00BC6F8C">
            <w:pPr>
              <w:rPr>
                <w:rFonts w:ascii="Arial" w:hAnsi="Arial" w:cs="Arial"/>
                <w:sz w:val="22"/>
                <w:szCs w:val="22"/>
              </w:rPr>
            </w:pPr>
          </w:p>
        </w:tc>
      </w:tr>
      <w:tr w:rsidR="00EF3D01" w:rsidRPr="009B47DC" w14:paraId="4F002903" w14:textId="77777777" w:rsidTr="004151DB">
        <w:tc>
          <w:tcPr>
            <w:tcW w:w="4659" w:type="dxa"/>
            <w:shd w:val="clear" w:color="auto" w:fill="auto"/>
          </w:tcPr>
          <w:p w14:paraId="438B9EEF" w14:textId="77777777" w:rsidR="00957BEA" w:rsidRPr="009B47DC" w:rsidRDefault="00957BEA" w:rsidP="00957BEA">
            <w:pPr>
              <w:rPr>
                <w:rFonts w:ascii="Arial" w:hAnsi="Arial" w:cs="Arial"/>
                <w:b/>
                <w:sz w:val="22"/>
                <w:szCs w:val="22"/>
              </w:rPr>
            </w:pPr>
            <w:r w:rsidRPr="009B47DC">
              <w:rPr>
                <w:rFonts w:ascii="Arial" w:hAnsi="Arial" w:cs="Arial"/>
                <w:b/>
                <w:sz w:val="22"/>
                <w:szCs w:val="22"/>
              </w:rPr>
              <w:t>Название организации</w:t>
            </w:r>
          </w:p>
          <w:p w14:paraId="4F002901" w14:textId="77777777" w:rsidR="0067053B" w:rsidRPr="009B47DC" w:rsidRDefault="0067053B">
            <w:pPr>
              <w:rPr>
                <w:rFonts w:ascii="Arial" w:hAnsi="Arial" w:cs="Arial"/>
                <w:b/>
                <w:sz w:val="22"/>
                <w:szCs w:val="22"/>
              </w:rPr>
            </w:pPr>
          </w:p>
        </w:tc>
        <w:tc>
          <w:tcPr>
            <w:tcW w:w="4686" w:type="dxa"/>
            <w:shd w:val="clear" w:color="auto" w:fill="auto"/>
          </w:tcPr>
          <w:p w14:paraId="4F002902" w14:textId="77777777" w:rsidR="00EF3D01" w:rsidRPr="009B47DC" w:rsidRDefault="00EF3D01">
            <w:pPr>
              <w:rPr>
                <w:rFonts w:ascii="Arial" w:hAnsi="Arial" w:cs="Arial"/>
                <w:sz w:val="22"/>
                <w:szCs w:val="22"/>
              </w:rPr>
            </w:pPr>
          </w:p>
        </w:tc>
      </w:tr>
      <w:tr w:rsidR="00957BEA" w:rsidRPr="009B47DC" w14:paraId="45A066D0" w14:textId="77777777" w:rsidTr="004151DB">
        <w:tc>
          <w:tcPr>
            <w:tcW w:w="4659" w:type="dxa"/>
            <w:shd w:val="clear" w:color="auto" w:fill="auto"/>
          </w:tcPr>
          <w:p w14:paraId="17410155" w14:textId="77777777" w:rsidR="00957BEA" w:rsidRPr="009B47DC" w:rsidRDefault="00957BEA">
            <w:pPr>
              <w:rPr>
                <w:rFonts w:ascii="Arial" w:hAnsi="Arial" w:cs="Arial"/>
                <w:b/>
                <w:sz w:val="22"/>
                <w:szCs w:val="22"/>
              </w:rPr>
            </w:pPr>
            <w:r w:rsidRPr="009B47DC">
              <w:rPr>
                <w:rFonts w:ascii="Arial" w:hAnsi="Arial" w:cs="Arial"/>
                <w:b/>
                <w:sz w:val="22"/>
                <w:szCs w:val="22"/>
              </w:rPr>
              <w:t>Юридический адрес организации</w:t>
            </w:r>
          </w:p>
          <w:p w14:paraId="16E9B248" w14:textId="2AFBC1A8" w:rsidR="00BC6F8C" w:rsidRPr="009B47DC" w:rsidRDefault="00BC6F8C">
            <w:pPr>
              <w:rPr>
                <w:rFonts w:ascii="Arial" w:hAnsi="Arial" w:cs="Arial"/>
                <w:b/>
                <w:sz w:val="22"/>
                <w:szCs w:val="22"/>
              </w:rPr>
            </w:pPr>
          </w:p>
        </w:tc>
        <w:tc>
          <w:tcPr>
            <w:tcW w:w="4686" w:type="dxa"/>
            <w:shd w:val="clear" w:color="auto" w:fill="auto"/>
          </w:tcPr>
          <w:p w14:paraId="1E693845" w14:textId="77777777" w:rsidR="00957BEA" w:rsidRPr="009B47DC" w:rsidRDefault="00957BEA">
            <w:pPr>
              <w:rPr>
                <w:rFonts w:ascii="Arial" w:hAnsi="Arial" w:cs="Arial"/>
                <w:sz w:val="22"/>
                <w:szCs w:val="22"/>
              </w:rPr>
            </w:pPr>
          </w:p>
        </w:tc>
      </w:tr>
      <w:tr w:rsidR="00712A05" w:rsidRPr="009B47DC" w14:paraId="4F00290B" w14:textId="77777777" w:rsidTr="004151DB">
        <w:tc>
          <w:tcPr>
            <w:tcW w:w="4659" w:type="dxa"/>
            <w:shd w:val="clear" w:color="auto" w:fill="auto"/>
          </w:tcPr>
          <w:p w14:paraId="73A86413" w14:textId="3CDE5350" w:rsidR="00712A05" w:rsidRPr="009B47DC" w:rsidRDefault="00712A05" w:rsidP="00712A05">
            <w:pPr>
              <w:rPr>
                <w:rFonts w:ascii="Arial" w:hAnsi="Arial" w:cs="Arial"/>
                <w:b/>
                <w:sz w:val="22"/>
                <w:szCs w:val="22"/>
                <w:lang w:val="en-US"/>
              </w:rPr>
            </w:pPr>
            <w:r w:rsidRPr="009B47DC">
              <w:rPr>
                <w:rFonts w:ascii="Arial" w:hAnsi="Arial" w:cs="Arial"/>
                <w:b/>
                <w:sz w:val="22"/>
                <w:szCs w:val="22"/>
              </w:rPr>
              <w:t>Адрес электронной почты</w:t>
            </w:r>
            <w:r w:rsidR="000E635D" w:rsidRPr="009B47DC">
              <w:rPr>
                <w:rStyle w:val="af"/>
                <w:rFonts w:ascii="Arial" w:hAnsi="Arial" w:cs="Arial"/>
                <w:b/>
                <w:sz w:val="22"/>
                <w:szCs w:val="22"/>
              </w:rPr>
              <w:footnoteReference w:id="2"/>
            </w:r>
          </w:p>
          <w:p w14:paraId="4F002909" w14:textId="6EB011D1" w:rsidR="00C869D9" w:rsidRPr="009B47DC" w:rsidRDefault="00C869D9" w:rsidP="00712A05">
            <w:pPr>
              <w:rPr>
                <w:rFonts w:ascii="Arial" w:hAnsi="Arial" w:cs="Arial"/>
                <w:b/>
                <w:sz w:val="22"/>
                <w:szCs w:val="22"/>
              </w:rPr>
            </w:pPr>
          </w:p>
        </w:tc>
        <w:tc>
          <w:tcPr>
            <w:tcW w:w="4686" w:type="dxa"/>
            <w:shd w:val="clear" w:color="auto" w:fill="auto"/>
          </w:tcPr>
          <w:p w14:paraId="4F00290A" w14:textId="77777777" w:rsidR="00712A05" w:rsidRPr="009B47DC" w:rsidRDefault="00712A05">
            <w:pPr>
              <w:rPr>
                <w:rFonts w:ascii="Arial" w:hAnsi="Arial" w:cs="Arial"/>
                <w:sz w:val="22"/>
                <w:szCs w:val="22"/>
              </w:rPr>
            </w:pPr>
          </w:p>
        </w:tc>
      </w:tr>
      <w:tr w:rsidR="00EF3D01" w:rsidRPr="009B47DC" w14:paraId="4F00291B" w14:textId="77777777" w:rsidTr="004151DB">
        <w:tc>
          <w:tcPr>
            <w:tcW w:w="4659" w:type="dxa"/>
            <w:shd w:val="clear" w:color="auto" w:fill="auto"/>
          </w:tcPr>
          <w:p w14:paraId="4F002914" w14:textId="77777777" w:rsidR="00EF3D01" w:rsidRPr="009B47DC" w:rsidRDefault="00286D64">
            <w:pPr>
              <w:rPr>
                <w:rFonts w:ascii="Arial" w:hAnsi="Arial" w:cs="Arial"/>
                <w:b/>
                <w:sz w:val="22"/>
                <w:szCs w:val="22"/>
              </w:rPr>
            </w:pPr>
            <w:r w:rsidRPr="009B47DC">
              <w:rPr>
                <w:rFonts w:ascii="Arial" w:hAnsi="Arial" w:cs="Arial"/>
                <w:b/>
                <w:sz w:val="22"/>
                <w:szCs w:val="22"/>
              </w:rPr>
              <w:t>Перечень прилагаемых к заявке копий документов</w:t>
            </w:r>
          </w:p>
          <w:p w14:paraId="4F002915" w14:textId="77777777" w:rsidR="0067053B" w:rsidRPr="009B47DC" w:rsidRDefault="0067053B">
            <w:pPr>
              <w:rPr>
                <w:rFonts w:ascii="Arial" w:hAnsi="Arial" w:cs="Arial"/>
                <w:b/>
                <w:sz w:val="22"/>
                <w:szCs w:val="22"/>
              </w:rPr>
            </w:pPr>
          </w:p>
          <w:p w14:paraId="4F002916" w14:textId="77777777" w:rsidR="0067053B" w:rsidRPr="009B47DC" w:rsidRDefault="0067053B">
            <w:pPr>
              <w:rPr>
                <w:rFonts w:ascii="Arial" w:hAnsi="Arial" w:cs="Arial"/>
                <w:b/>
                <w:sz w:val="22"/>
                <w:szCs w:val="22"/>
              </w:rPr>
            </w:pPr>
          </w:p>
        </w:tc>
        <w:tc>
          <w:tcPr>
            <w:tcW w:w="4686" w:type="dxa"/>
            <w:shd w:val="clear" w:color="auto" w:fill="auto"/>
          </w:tcPr>
          <w:p w14:paraId="4F002917" w14:textId="77777777" w:rsidR="00EF3D01" w:rsidRPr="009B47DC" w:rsidRDefault="00286D64">
            <w:pPr>
              <w:rPr>
                <w:rFonts w:ascii="Arial" w:hAnsi="Arial" w:cs="Arial"/>
                <w:i/>
                <w:sz w:val="22"/>
                <w:szCs w:val="22"/>
              </w:rPr>
            </w:pPr>
            <w:r w:rsidRPr="009B47DC">
              <w:rPr>
                <w:rFonts w:ascii="Arial" w:hAnsi="Arial" w:cs="Arial"/>
                <w:i/>
                <w:sz w:val="22"/>
                <w:szCs w:val="22"/>
              </w:rPr>
              <w:t>1.</w:t>
            </w:r>
          </w:p>
          <w:p w14:paraId="4F002918" w14:textId="77777777" w:rsidR="00286D64" w:rsidRPr="009B47DC" w:rsidRDefault="00286D64">
            <w:pPr>
              <w:rPr>
                <w:rFonts w:ascii="Arial" w:hAnsi="Arial" w:cs="Arial"/>
                <w:i/>
                <w:sz w:val="22"/>
                <w:szCs w:val="22"/>
              </w:rPr>
            </w:pPr>
            <w:r w:rsidRPr="009B47DC">
              <w:rPr>
                <w:rFonts w:ascii="Arial" w:hAnsi="Arial" w:cs="Arial"/>
                <w:i/>
                <w:sz w:val="22"/>
                <w:szCs w:val="22"/>
              </w:rPr>
              <w:t>2.</w:t>
            </w:r>
          </w:p>
          <w:p w14:paraId="4F002919" w14:textId="77777777" w:rsidR="00286D64" w:rsidRPr="009B47DC" w:rsidRDefault="00286D64">
            <w:pPr>
              <w:rPr>
                <w:rFonts w:ascii="Arial" w:hAnsi="Arial" w:cs="Arial"/>
                <w:i/>
                <w:sz w:val="22"/>
                <w:szCs w:val="22"/>
              </w:rPr>
            </w:pPr>
            <w:r w:rsidRPr="009B47DC">
              <w:rPr>
                <w:rFonts w:ascii="Arial" w:hAnsi="Arial" w:cs="Arial"/>
                <w:i/>
                <w:sz w:val="22"/>
                <w:szCs w:val="22"/>
              </w:rPr>
              <w:t>3.</w:t>
            </w:r>
          </w:p>
          <w:p w14:paraId="4F00291A" w14:textId="77777777" w:rsidR="00286D64" w:rsidRPr="009B47DC" w:rsidRDefault="00286D64">
            <w:pPr>
              <w:rPr>
                <w:rFonts w:ascii="Arial" w:hAnsi="Arial" w:cs="Arial"/>
                <w:sz w:val="22"/>
                <w:szCs w:val="22"/>
                <w:lang w:val="en-US"/>
              </w:rPr>
            </w:pPr>
            <w:r w:rsidRPr="009B47DC">
              <w:rPr>
                <w:rFonts w:ascii="Arial" w:hAnsi="Arial" w:cs="Arial"/>
                <w:i/>
                <w:sz w:val="22"/>
                <w:szCs w:val="22"/>
              </w:rPr>
              <w:t>4.</w:t>
            </w:r>
          </w:p>
        </w:tc>
      </w:tr>
    </w:tbl>
    <w:p w14:paraId="1EC3161C" w14:textId="3D33E705" w:rsidR="00EC5BE9" w:rsidRPr="009B47DC" w:rsidRDefault="00EC5BE9">
      <w:pPr>
        <w:rPr>
          <w:rFonts w:ascii="Arial" w:hAnsi="Arial" w:cs="Arial"/>
          <w:sz w:val="22"/>
          <w:szCs w:val="22"/>
        </w:rPr>
      </w:pPr>
    </w:p>
    <w:p w14:paraId="1B644782" w14:textId="111FC1CE" w:rsidR="001C79FA" w:rsidRPr="009B47DC" w:rsidRDefault="00EC5BE9" w:rsidP="00EC5BE9">
      <w:pPr>
        <w:pStyle w:val="BodyA"/>
        <w:jc w:val="both"/>
        <w:rPr>
          <w:rFonts w:ascii="Arial" w:eastAsia="Times New Roman" w:hAnsi="Arial" w:cs="Arial"/>
          <w:b/>
          <w:color w:val="auto"/>
          <w:bdr w:val="none" w:sz="0" w:space="0" w:color="auto"/>
          <w:lang w:val="ru-RU" w:eastAsia="ru-RU"/>
        </w:rPr>
      </w:pPr>
      <w:r w:rsidRPr="009B47DC">
        <w:rPr>
          <w:rFonts w:ascii="Arial" w:eastAsia="Times New Roman" w:hAnsi="Arial" w:cs="Arial"/>
          <w:b/>
          <w:color w:val="auto"/>
          <w:bdr w:val="none" w:sz="0" w:space="0" w:color="auto"/>
          <w:lang w:val="ru-RU" w:eastAsia="ru-RU"/>
        </w:rPr>
        <w:t>Я подтверждаю</w:t>
      </w:r>
      <w:r w:rsidR="001C79FA" w:rsidRPr="009B47DC">
        <w:rPr>
          <w:rFonts w:ascii="Arial" w:eastAsia="Times New Roman" w:hAnsi="Arial" w:cs="Arial"/>
          <w:b/>
          <w:color w:val="auto"/>
          <w:bdr w:val="none" w:sz="0" w:space="0" w:color="auto"/>
          <w:lang w:val="ru-RU" w:eastAsia="ru-RU"/>
        </w:rPr>
        <w:t xml:space="preserve"> </w:t>
      </w:r>
      <w:r w:rsidRPr="009B47DC">
        <w:rPr>
          <w:rFonts w:ascii="Arial" w:eastAsia="Times New Roman" w:hAnsi="Arial" w:cs="Arial"/>
          <w:b/>
          <w:color w:val="auto"/>
          <w:bdr w:val="none" w:sz="0" w:space="0" w:color="auto"/>
          <w:lang w:val="ru-RU" w:eastAsia="ru-RU"/>
        </w:rPr>
        <w:t>свое соглас</w:t>
      </w:r>
      <w:r w:rsidR="00602937" w:rsidRPr="009B47DC">
        <w:rPr>
          <w:rFonts w:ascii="Arial" w:eastAsia="Times New Roman" w:hAnsi="Arial" w:cs="Arial"/>
          <w:b/>
          <w:color w:val="auto"/>
          <w:bdr w:val="none" w:sz="0" w:space="0" w:color="auto"/>
          <w:lang w:val="ru-RU" w:eastAsia="ru-RU"/>
        </w:rPr>
        <w:t>ие</w:t>
      </w:r>
      <w:r w:rsidRPr="009B47DC">
        <w:rPr>
          <w:rFonts w:ascii="Arial" w:eastAsia="Times New Roman" w:hAnsi="Arial" w:cs="Arial"/>
          <w:b/>
          <w:color w:val="auto"/>
          <w:bdr w:val="none" w:sz="0" w:space="0" w:color="auto"/>
          <w:lang w:val="ru-RU" w:eastAsia="ru-RU"/>
        </w:rPr>
        <w:t xml:space="preserve"> </w:t>
      </w:r>
      <w:r w:rsidR="001C79FA" w:rsidRPr="009B47DC">
        <w:rPr>
          <w:rFonts w:ascii="Arial" w:eastAsia="Times New Roman" w:hAnsi="Arial" w:cs="Arial"/>
          <w:b/>
          <w:color w:val="auto"/>
          <w:bdr w:val="none" w:sz="0" w:space="0" w:color="auto"/>
          <w:lang w:val="ru-RU" w:eastAsia="ru-RU"/>
        </w:rPr>
        <w:t>на участие в выборах в качестве кандидата в члены СКК/альтернаты для представления интересов сообщества</w:t>
      </w:r>
      <w:r w:rsidR="00BD72CD" w:rsidRPr="009B47DC">
        <w:rPr>
          <w:rFonts w:ascii="Arial" w:eastAsia="Times New Roman" w:hAnsi="Arial" w:cs="Arial"/>
          <w:b/>
          <w:color w:val="auto"/>
          <w:bdr w:val="none" w:sz="0" w:space="0" w:color="auto"/>
          <w:lang w:val="ru-RU" w:eastAsia="ru-RU"/>
        </w:rPr>
        <w:t xml:space="preserve"> в СКК</w:t>
      </w:r>
    </w:p>
    <w:p w14:paraId="6B0EAEB3" w14:textId="77777777" w:rsidR="001C79FA" w:rsidRPr="009B47DC" w:rsidRDefault="001C79FA" w:rsidP="007C4BA8">
      <w:pPr>
        <w:pStyle w:val="BodyA"/>
        <w:jc w:val="both"/>
        <w:rPr>
          <w:rFonts w:ascii="Arial" w:eastAsia="Times New Roman" w:hAnsi="Arial" w:cs="Arial"/>
          <w:b/>
          <w:color w:val="auto"/>
          <w:bdr w:val="none" w:sz="0" w:space="0" w:color="auto"/>
          <w:lang w:val="ru-RU" w:eastAsia="ru-RU"/>
        </w:rPr>
      </w:pPr>
    </w:p>
    <w:p w14:paraId="6F76A61D" w14:textId="25BD5265" w:rsidR="00951D2E" w:rsidRPr="009B47DC" w:rsidRDefault="00EA15D1" w:rsidP="007C4BA8">
      <w:pPr>
        <w:pStyle w:val="BodyA"/>
        <w:jc w:val="both"/>
        <w:rPr>
          <w:rFonts w:ascii="Arial" w:eastAsia="Times New Roman" w:hAnsi="Arial" w:cs="Arial"/>
          <w:b/>
          <w:color w:val="auto"/>
          <w:bdr w:val="none" w:sz="0" w:space="0" w:color="auto"/>
          <w:lang w:val="ru-RU" w:eastAsia="ru-RU"/>
        </w:rPr>
      </w:pPr>
      <w:r w:rsidRPr="009B47DC">
        <w:rPr>
          <w:rFonts w:ascii="Arial" w:eastAsia="Times New Roman" w:hAnsi="Arial" w:cs="Arial"/>
          <w:b/>
          <w:color w:val="auto"/>
          <w:bdr w:val="none" w:sz="0" w:space="0" w:color="auto"/>
          <w:lang w:val="ru-RU" w:eastAsia="ru-RU"/>
        </w:rPr>
        <w:t xml:space="preserve">Подпись: </w:t>
      </w:r>
    </w:p>
    <w:p w14:paraId="7AE10079" w14:textId="73037D2F" w:rsidR="00D17296" w:rsidRPr="009B47DC" w:rsidRDefault="00D17296" w:rsidP="00D17296">
      <w:pPr>
        <w:rPr>
          <w:rFonts w:ascii="Arial" w:hAnsi="Arial" w:cs="Arial"/>
          <w:sz w:val="22"/>
          <w:szCs w:val="22"/>
        </w:rPr>
      </w:pPr>
      <w:r w:rsidRPr="009B47DC">
        <w:rPr>
          <w:rFonts w:ascii="Arial" w:hAnsi="Arial" w:cs="Arial"/>
          <w:sz w:val="22"/>
          <w:szCs w:val="22"/>
        </w:rPr>
        <w:t>___________________________________________________________________________</w:t>
      </w:r>
    </w:p>
    <w:p w14:paraId="5651D9DA" w14:textId="77777777" w:rsidR="005F364B" w:rsidRPr="009B47DC" w:rsidRDefault="005F364B" w:rsidP="00104440">
      <w:pPr>
        <w:pStyle w:val="Default"/>
        <w:jc w:val="both"/>
        <w:rPr>
          <w:rStyle w:val="apple-style-span"/>
          <w:rFonts w:ascii="Arial" w:hAnsi="Arial" w:cs="Arial"/>
          <w:b/>
          <w:color w:val="auto"/>
          <w:sz w:val="20"/>
          <w:szCs w:val="20"/>
          <w:bdr w:val="none" w:sz="0" w:space="0" w:color="auto"/>
          <w:lang w:val="ru-RU" w:eastAsia="ru-RU"/>
        </w:rPr>
      </w:pPr>
    </w:p>
    <w:p w14:paraId="2BDA2936" w14:textId="23C84D7F" w:rsidR="00104440" w:rsidRPr="009B47DC" w:rsidRDefault="00104440" w:rsidP="00104440">
      <w:pPr>
        <w:pStyle w:val="Default"/>
        <w:jc w:val="both"/>
        <w:rPr>
          <w:rStyle w:val="apple-style-span"/>
          <w:rFonts w:ascii="Arial" w:hAnsi="Arial" w:cs="Arial"/>
          <w:b/>
          <w:color w:val="auto"/>
          <w:sz w:val="20"/>
          <w:szCs w:val="20"/>
          <w:bdr w:val="none" w:sz="0" w:space="0" w:color="auto"/>
          <w:lang w:val="ru-RU" w:eastAsia="ru-RU"/>
        </w:rPr>
      </w:pPr>
      <w:r w:rsidRPr="009B47DC">
        <w:rPr>
          <w:rStyle w:val="apple-style-span"/>
          <w:rFonts w:ascii="Arial" w:hAnsi="Arial" w:cs="Arial"/>
          <w:b/>
          <w:color w:val="auto"/>
          <w:sz w:val="20"/>
          <w:szCs w:val="20"/>
          <w:bdr w:val="none" w:sz="0" w:space="0" w:color="auto"/>
          <w:lang w:val="ru-RU" w:eastAsia="ru-RU"/>
        </w:rPr>
        <w:t>Права, обязанности и ответственность представителя неправительственного сектора в СКК</w:t>
      </w:r>
    </w:p>
    <w:p w14:paraId="6B6BD541" w14:textId="77777777" w:rsidR="00104440" w:rsidRPr="009B47DC" w:rsidRDefault="00104440" w:rsidP="00104440">
      <w:pPr>
        <w:pStyle w:val="Default"/>
        <w:jc w:val="both"/>
        <w:rPr>
          <w:rStyle w:val="apple-style-span"/>
          <w:rFonts w:ascii="Arial" w:hAnsi="Arial" w:cs="Arial"/>
          <w:color w:val="auto"/>
          <w:sz w:val="20"/>
          <w:szCs w:val="20"/>
          <w:bdr w:val="none" w:sz="0" w:space="0" w:color="auto"/>
          <w:lang w:val="ru-RU" w:eastAsia="ru-RU"/>
        </w:rPr>
      </w:pPr>
    </w:p>
    <w:p w14:paraId="22E11A3F" w14:textId="4AA64B32" w:rsidR="00104440" w:rsidRPr="009B47DC" w:rsidRDefault="00104440" w:rsidP="00104440">
      <w:pPr>
        <w:pStyle w:val="Default"/>
        <w:jc w:val="both"/>
        <w:rPr>
          <w:rStyle w:val="apple-style-span"/>
          <w:rFonts w:ascii="Arial" w:hAnsi="Arial" w:cs="Arial"/>
          <w:color w:val="auto"/>
          <w:sz w:val="20"/>
          <w:szCs w:val="20"/>
          <w:bdr w:val="none" w:sz="0" w:space="0" w:color="auto"/>
          <w:lang w:val="ru-RU" w:eastAsia="ru-RU"/>
        </w:rPr>
      </w:pPr>
      <w:r w:rsidRPr="009B47DC">
        <w:rPr>
          <w:rStyle w:val="apple-style-span"/>
          <w:rFonts w:ascii="Arial" w:hAnsi="Arial" w:cs="Arial"/>
          <w:color w:val="auto"/>
          <w:sz w:val="20"/>
          <w:szCs w:val="20"/>
          <w:bdr w:val="none" w:sz="0" w:space="0" w:color="auto"/>
          <w:lang w:val="ru-RU" w:eastAsia="ru-RU"/>
        </w:rPr>
        <w:t>Каждый член СКК</w:t>
      </w:r>
      <w:r w:rsidR="00475FBA" w:rsidRPr="009B47DC">
        <w:rPr>
          <w:rStyle w:val="apple-style-span"/>
          <w:rFonts w:ascii="Arial" w:hAnsi="Arial" w:cs="Arial"/>
          <w:color w:val="auto"/>
          <w:sz w:val="20"/>
          <w:szCs w:val="20"/>
          <w:bdr w:val="none" w:sz="0" w:space="0" w:color="auto"/>
          <w:lang w:val="ru-RU" w:eastAsia="ru-RU"/>
        </w:rPr>
        <w:t>/</w:t>
      </w:r>
      <w:r w:rsidRPr="009B47DC">
        <w:rPr>
          <w:rStyle w:val="apple-style-span"/>
          <w:rFonts w:ascii="Arial" w:hAnsi="Arial" w:cs="Arial"/>
          <w:color w:val="auto"/>
          <w:sz w:val="20"/>
          <w:szCs w:val="20"/>
          <w:bdr w:val="none" w:sz="0" w:space="0" w:color="auto"/>
          <w:lang w:val="ru-RU" w:eastAsia="ru-RU"/>
        </w:rPr>
        <w:t>альтернат, представляющий неправительственный сектор, должен понимать, что он представляет интересы своих избирателей (в самом широком смысле интересы сообщества), а не свои собственные интересы или интересы своей организации.</w:t>
      </w:r>
    </w:p>
    <w:p w14:paraId="30B8B1A3" w14:textId="77777777" w:rsidR="00104440" w:rsidRPr="009B47DC" w:rsidRDefault="00104440" w:rsidP="00104440">
      <w:pPr>
        <w:pStyle w:val="Default"/>
        <w:jc w:val="both"/>
        <w:rPr>
          <w:rStyle w:val="apple-style-span"/>
          <w:rFonts w:ascii="Arial" w:hAnsi="Arial" w:cs="Arial"/>
          <w:color w:val="auto"/>
          <w:sz w:val="20"/>
          <w:szCs w:val="20"/>
          <w:bdr w:val="none" w:sz="0" w:space="0" w:color="auto"/>
          <w:lang w:val="ru-RU" w:eastAsia="ru-RU"/>
        </w:rPr>
      </w:pPr>
      <w:r w:rsidRPr="009B47DC">
        <w:rPr>
          <w:rStyle w:val="apple-style-span"/>
          <w:rFonts w:ascii="Arial" w:hAnsi="Arial" w:cs="Arial"/>
          <w:color w:val="auto"/>
          <w:sz w:val="20"/>
          <w:szCs w:val="20"/>
          <w:bdr w:val="none" w:sz="0" w:space="0" w:color="auto"/>
          <w:lang w:val="ru-RU" w:eastAsia="ru-RU"/>
        </w:rPr>
        <w:t xml:space="preserve"> </w:t>
      </w:r>
    </w:p>
    <w:p w14:paraId="38839062" w14:textId="0A353924" w:rsidR="00104440" w:rsidRPr="009B47DC" w:rsidRDefault="00104440" w:rsidP="00104440">
      <w:pPr>
        <w:pStyle w:val="Default"/>
        <w:jc w:val="both"/>
        <w:rPr>
          <w:rStyle w:val="apple-style-span"/>
          <w:rFonts w:ascii="Arial" w:hAnsi="Arial" w:cs="Arial"/>
          <w:color w:val="auto"/>
          <w:sz w:val="20"/>
          <w:szCs w:val="20"/>
          <w:bdr w:val="none" w:sz="0" w:space="0" w:color="auto"/>
          <w:lang w:val="ru-RU" w:eastAsia="ru-RU"/>
        </w:rPr>
      </w:pPr>
      <w:r w:rsidRPr="009B47DC">
        <w:rPr>
          <w:rStyle w:val="apple-style-span"/>
          <w:rFonts w:ascii="Arial" w:hAnsi="Arial" w:cs="Arial"/>
          <w:color w:val="auto"/>
          <w:sz w:val="20"/>
          <w:szCs w:val="20"/>
          <w:bdr w:val="none" w:sz="0" w:space="0" w:color="auto"/>
          <w:lang w:val="ru-RU" w:eastAsia="ru-RU"/>
        </w:rPr>
        <w:t>Член</w:t>
      </w:r>
      <w:r w:rsidR="00CE1962" w:rsidRPr="009B47DC">
        <w:rPr>
          <w:rStyle w:val="apple-style-span"/>
          <w:rFonts w:ascii="Arial" w:hAnsi="Arial" w:cs="Arial"/>
          <w:color w:val="auto"/>
          <w:sz w:val="20"/>
          <w:szCs w:val="20"/>
          <w:bdr w:val="none" w:sz="0" w:space="0" w:color="auto"/>
          <w:lang w:val="ru-RU" w:eastAsia="ru-RU"/>
        </w:rPr>
        <w:t xml:space="preserve"> СКК/</w:t>
      </w:r>
      <w:r w:rsidRPr="009B47DC">
        <w:rPr>
          <w:rStyle w:val="apple-style-span"/>
          <w:rFonts w:ascii="Arial" w:hAnsi="Arial" w:cs="Arial"/>
          <w:color w:val="auto"/>
          <w:sz w:val="20"/>
          <w:szCs w:val="20"/>
          <w:bdr w:val="none" w:sz="0" w:space="0" w:color="auto"/>
          <w:lang w:val="ru-RU" w:eastAsia="ru-RU"/>
        </w:rPr>
        <w:t>альтернат долж</w:t>
      </w:r>
      <w:r w:rsidR="00CE1962" w:rsidRPr="009B47DC">
        <w:rPr>
          <w:rStyle w:val="apple-style-span"/>
          <w:rFonts w:ascii="Arial" w:hAnsi="Arial" w:cs="Arial"/>
          <w:color w:val="auto"/>
          <w:sz w:val="20"/>
          <w:szCs w:val="20"/>
          <w:bdr w:val="none" w:sz="0" w:space="0" w:color="auto"/>
          <w:lang w:val="ru-RU" w:eastAsia="ru-RU"/>
        </w:rPr>
        <w:t>ен</w:t>
      </w:r>
      <w:r w:rsidRPr="009B47DC">
        <w:rPr>
          <w:rStyle w:val="apple-style-span"/>
          <w:rFonts w:ascii="Arial" w:hAnsi="Arial" w:cs="Arial"/>
          <w:color w:val="auto"/>
          <w:sz w:val="20"/>
          <w:szCs w:val="20"/>
          <w:bdr w:val="none" w:sz="0" w:space="0" w:color="auto"/>
          <w:lang w:val="ru-RU" w:eastAsia="ru-RU"/>
        </w:rPr>
        <w:t xml:space="preserve"> своевременно </w:t>
      </w:r>
      <w:r w:rsidR="00CE1962" w:rsidRPr="009B47DC">
        <w:rPr>
          <w:rStyle w:val="apple-style-span"/>
          <w:rFonts w:ascii="Arial" w:hAnsi="Arial" w:cs="Arial"/>
          <w:color w:val="auto"/>
          <w:sz w:val="20"/>
          <w:szCs w:val="20"/>
          <w:bdr w:val="none" w:sz="0" w:space="0" w:color="auto"/>
          <w:lang w:val="ru-RU" w:eastAsia="ru-RU"/>
        </w:rPr>
        <w:t xml:space="preserve">и </w:t>
      </w:r>
      <w:r w:rsidRPr="009B47DC">
        <w:rPr>
          <w:rStyle w:val="apple-style-span"/>
          <w:rFonts w:ascii="Arial" w:hAnsi="Arial" w:cs="Arial"/>
          <w:color w:val="auto"/>
          <w:sz w:val="20"/>
          <w:szCs w:val="20"/>
          <w:bdr w:val="none" w:sz="0" w:space="0" w:color="auto"/>
          <w:lang w:val="ru-RU" w:eastAsia="ru-RU"/>
        </w:rPr>
        <w:t>открыто обмениваться информацией со своими избирателями и отвечать на запросы о дополнительной информации.</w:t>
      </w:r>
    </w:p>
    <w:p w14:paraId="2A46D519" w14:textId="77777777" w:rsidR="00104440" w:rsidRPr="009B47DC" w:rsidRDefault="00104440" w:rsidP="00104440">
      <w:pPr>
        <w:pStyle w:val="Default"/>
        <w:jc w:val="both"/>
        <w:rPr>
          <w:rStyle w:val="apple-style-span"/>
          <w:rFonts w:ascii="Arial" w:hAnsi="Arial" w:cs="Arial"/>
          <w:color w:val="auto"/>
          <w:sz w:val="20"/>
          <w:szCs w:val="20"/>
          <w:bdr w:val="none" w:sz="0" w:space="0" w:color="auto"/>
          <w:lang w:val="ru-RU" w:eastAsia="ru-RU"/>
        </w:rPr>
      </w:pPr>
    </w:p>
    <w:p w14:paraId="7A69DD38" w14:textId="06485041" w:rsidR="00104440" w:rsidRPr="009B47DC" w:rsidRDefault="00104440" w:rsidP="00104440">
      <w:pPr>
        <w:pStyle w:val="Default"/>
        <w:jc w:val="both"/>
        <w:rPr>
          <w:rStyle w:val="apple-style-span"/>
          <w:rFonts w:ascii="Arial" w:hAnsi="Arial" w:cs="Arial"/>
          <w:color w:val="auto"/>
          <w:sz w:val="20"/>
          <w:szCs w:val="20"/>
          <w:bdr w:val="none" w:sz="0" w:space="0" w:color="auto"/>
          <w:lang w:val="ru-RU" w:eastAsia="ru-RU"/>
        </w:rPr>
      </w:pPr>
      <w:r w:rsidRPr="009B47DC">
        <w:rPr>
          <w:rStyle w:val="apple-style-span"/>
          <w:rFonts w:ascii="Arial" w:hAnsi="Arial" w:cs="Arial"/>
          <w:color w:val="auto"/>
          <w:sz w:val="20"/>
          <w:szCs w:val="20"/>
          <w:bdr w:val="none" w:sz="0" w:space="0" w:color="auto"/>
          <w:lang w:val="ru-RU" w:eastAsia="ru-RU"/>
        </w:rPr>
        <w:t>Член СКК долж</w:t>
      </w:r>
      <w:r w:rsidR="000307E9" w:rsidRPr="009B47DC">
        <w:rPr>
          <w:rStyle w:val="apple-style-span"/>
          <w:rFonts w:ascii="Arial" w:hAnsi="Arial" w:cs="Arial"/>
          <w:color w:val="auto"/>
          <w:sz w:val="20"/>
          <w:szCs w:val="20"/>
          <w:bdr w:val="none" w:sz="0" w:space="0" w:color="auto"/>
          <w:lang w:val="ru-RU" w:eastAsia="ru-RU"/>
        </w:rPr>
        <w:t>ен</w:t>
      </w:r>
      <w:r w:rsidRPr="009B47DC">
        <w:rPr>
          <w:rStyle w:val="apple-style-span"/>
          <w:rFonts w:ascii="Arial" w:hAnsi="Arial" w:cs="Arial"/>
          <w:color w:val="auto"/>
          <w:sz w:val="20"/>
          <w:szCs w:val="20"/>
          <w:bdr w:val="none" w:sz="0" w:space="0" w:color="auto"/>
          <w:lang w:val="ru-RU" w:eastAsia="ru-RU"/>
        </w:rPr>
        <w:t xml:space="preserve"> регулярно предоставлять обратную связь своим избирателям в виде полугодовых отчетов о своей работе в СКК. Эти отчеты должны быть широко распространены и доступны для чтения.</w:t>
      </w:r>
    </w:p>
    <w:p w14:paraId="4A58B5F0" w14:textId="77777777" w:rsidR="00104440" w:rsidRPr="009B47DC" w:rsidRDefault="00104440" w:rsidP="00104440">
      <w:pPr>
        <w:pStyle w:val="Default"/>
        <w:jc w:val="both"/>
        <w:rPr>
          <w:rStyle w:val="apple-style-span"/>
          <w:rFonts w:ascii="Arial" w:hAnsi="Arial" w:cs="Arial"/>
          <w:color w:val="auto"/>
          <w:sz w:val="20"/>
          <w:szCs w:val="20"/>
          <w:bdr w:val="none" w:sz="0" w:space="0" w:color="auto"/>
          <w:lang w:val="ru-RU" w:eastAsia="ru-RU"/>
        </w:rPr>
      </w:pPr>
      <w:r w:rsidRPr="009B47DC">
        <w:rPr>
          <w:rStyle w:val="apple-style-span"/>
          <w:rFonts w:ascii="Arial" w:hAnsi="Arial" w:cs="Arial"/>
          <w:color w:val="auto"/>
          <w:sz w:val="20"/>
          <w:szCs w:val="20"/>
          <w:bdr w:val="none" w:sz="0" w:space="0" w:color="auto"/>
          <w:lang w:val="ru-RU" w:eastAsia="ru-RU"/>
        </w:rPr>
        <w:t xml:space="preserve"> </w:t>
      </w:r>
    </w:p>
    <w:p w14:paraId="4848971F" w14:textId="47BDC1F2" w:rsidR="00104440" w:rsidRPr="009B47DC" w:rsidRDefault="00104440" w:rsidP="00104440">
      <w:pPr>
        <w:pStyle w:val="Default"/>
        <w:jc w:val="both"/>
        <w:rPr>
          <w:rStyle w:val="apple-style-span"/>
          <w:rFonts w:ascii="Arial" w:hAnsi="Arial" w:cs="Arial"/>
          <w:color w:val="auto"/>
          <w:sz w:val="20"/>
          <w:szCs w:val="20"/>
          <w:bdr w:val="none" w:sz="0" w:space="0" w:color="auto"/>
          <w:lang w:val="ru-RU" w:eastAsia="ru-RU"/>
        </w:rPr>
      </w:pPr>
      <w:r w:rsidRPr="009B47DC">
        <w:rPr>
          <w:rStyle w:val="apple-style-span"/>
          <w:rFonts w:ascii="Arial" w:hAnsi="Arial" w:cs="Arial"/>
          <w:color w:val="auto"/>
          <w:sz w:val="20"/>
          <w:szCs w:val="20"/>
          <w:bdr w:val="none" w:sz="0" w:space="0" w:color="auto"/>
          <w:lang w:val="ru-RU" w:eastAsia="ru-RU"/>
        </w:rPr>
        <w:t>Член СКК долж</w:t>
      </w:r>
      <w:r w:rsidR="000307E9" w:rsidRPr="009B47DC">
        <w:rPr>
          <w:rStyle w:val="apple-style-span"/>
          <w:rFonts w:ascii="Arial" w:hAnsi="Arial" w:cs="Arial"/>
          <w:color w:val="auto"/>
          <w:sz w:val="20"/>
          <w:szCs w:val="20"/>
          <w:bdr w:val="none" w:sz="0" w:space="0" w:color="auto"/>
          <w:lang w:val="ru-RU" w:eastAsia="ru-RU"/>
        </w:rPr>
        <w:t>ен</w:t>
      </w:r>
      <w:r w:rsidRPr="009B47DC">
        <w:rPr>
          <w:rStyle w:val="apple-style-span"/>
          <w:rFonts w:ascii="Arial" w:hAnsi="Arial" w:cs="Arial"/>
          <w:color w:val="auto"/>
          <w:sz w:val="20"/>
          <w:szCs w:val="20"/>
          <w:bdr w:val="none" w:sz="0" w:space="0" w:color="auto"/>
          <w:lang w:val="ru-RU" w:eastAsia="ru-RU"/>
        </w:rPr>
        <w:t xml:space="preserve"> проводить регулярные консультации (перед каждым заседанием СКК - лично или через тематические интернет-группы) со своими избирателями, чтобы полностью представлять точки зрения и интересы групп на заседаниях СКК. Равным образом, </w:t>
      </w:r>
      <w:r w:rsidR="00A368FD" w:rsidRPr="009B47DC">
        <w:rPr>
          <w:rStyle w:val="apple-style-span"/>
          <w:rFonts w:ascii="Arial" w:hAnsi="Arial" w:cs="Arial"/>
          <w:color w:val="auto"/>
          <w:sz w:val="20"/>
          <w:szCs w:val="20"/>
          <w:bdr w:val="none" w:sz="0" w:space="0" w:color="auto"/>
          <w:lang w:val="ru-RU" w:eastAsia="ru-RU"/>
        </w:rPr>
        <w:t>сообщества</w:t>
      </w:r>
      <w:r w:rsidRPr="009B47DC">
        <w:rPr>
          <w:rStyle w:val="apple-style-span"/>
          <w:rFonts w:ascii="Arial" w:hAnsi="Arial" w:cs="Arial"/>
          <w:color w:val="auto"/>
          <w:sz w:val="20"/>
          <w:szCs w:val="20"/>
          <w:bdr w:val="none" w:sz="0" w:space="0" w:color="auto"/>
          <w:lang w:val="ru-RU" w:eastAsia="ru-RU"/>
        </w:rPr>
        <w:t xml:space="preserve"> должны быть вовлечены в процесс принятия решений и проинформированы о результатах заседаний СКК.</w:t>
      </w:r>
    </w:p>
    <w:p w14:paraId="67A8B36D" w14:textId="77777777" w:rsidR="007A362D" w:rsidRPr="009B47DC" w:rsidRDefault="007A362D" w:rsidP="00104440">
      <w:pPr>
        <w:pStyle w:val="Default"/>
        <w:jc w:val="both"/>
        <w:rPr>
          <w:rFonts w:ascii="Arial" w:eastAsia="Times New Roman" w:hAnsi="Arial" w:cs="Arial"/>
          <w:sz w:val="24"/>
          <w:szCs w:val="24"/>
          <w:u w:color="000000"/>
          <w:lang w:val="ru-RU"/>
        </w:rPr>
      </w:pPr>
    </w:p>
    <w:p w14:paraId="0B8B7FF0" w14:textId="0AD55CF1" w:rsidR="00104440" w:rsidRPr="009B47DC" w:rsidRDefault="00104440" w:rsidP="00104440">
      <w:pPr>
        <w:pStyle w:val="Default"/>
        <w:jc w:val="both"/>
        <w:rPr>
          <w:rStyle w:val="apple-style-span"/>
          <w:rFonts w:ascii="Arial" w:hAnsi="Arial" w:cs="Arial"/>
          <w:color w:val="auto"/>
          <w:sz w:val="20"/>
          <w:szCs w:val="20"/>
          <w:bdr w:val="none" w:sz="0" w:space="0" w:color="auto"/>
          <w:lang w:val="ru-RU" w:eastAsia="ru-RU"/>
        </w:rPr>
      </w:pPr>
      <w:r w:rsidRPr="009B47DC">
        <w:rPr>
          <w:rStyle w:val="apple-style-span"/>
          <w:rFonts w:ascii="Arial" w:hAnsi="Arial" w:cs="Arial"/>
          <w:color w:val="auto"/>
          <w:sz w:val="20"/>
          <w:szCs w:val="20"/>
          <w:bdr w:val="none" w:sz="0" w:space="0" w:color="auto"/>
          <w:lang w:val="ru-RU" w:eastAsia="ru-RU"/>
        </w:rPr>
        <w:t xml:space="preserve">Члены СКК должны </w:t>
      </w:r>
      <w:r w:rsidR="004112AF" w:rsidRPr="009B47DC">
        <w:rPr>
          <w:rStyle w:val="apple-style-span"/>
          <w:rFonts w:ascii="Arial" w:hAnsi="Arial" w:cs="Arial"/>
          <w:color w:val="auto"/>
          <w:sz w:val="20"/>
          <w:szCs w:val="20"/>
          <w:bdr w:val="none" w:sz="0" w:space="0" w:color="auto"/>
          <w:lang w:val="ru-RU" w:eastAsia="ru-RU"/>
        </w:rPr>
        <w:t>соблюдать ротацию</w:t>
      </w:r>
      <w:r w:rsidRPr="009B47DC">
        <w:rPr>
          <w:rStyle w:val="apple-style-span"/>
          <w:rFonts w:ascii="Arial" w:hAnsi="Arial" w:cs="Arial"/>
          <w:color w:val="auto"/>
          <w:sz w:val="20"/>
          <w:szCs w:val="20"/>
          <w:bdr w:val="none" w:sz="0" w:space="0" w:color="auto"/>
          <w:lang w:val="ru-RU" w:eastAsia="ru-RU"/>
        </w:rPr>
        <w:t xml:space="preserve">, и у каждого СКК должен быть </w:t>
      </w:r>
      <w:r w:rsidR="004112AF" w:rsidRPr="009B47DC">
        <w:rPr>
          <w:rStyle w:val="apple-style-span"/>
          <w:rFonts w:ascii="Arial" w:hAnsi="Arial" w:cs="Arial"/>
          <w:color w:val="auto"/>
          <w:sz w:val="20"/>
          <w:szCs w:val="20"/>
          <w:bdr w:val="none" w:sz="0" w:space="0" w:color="auto"/>
          <w:lang w:val="ru-RU" w:eastAsia="ru-RU"/>
        </w:rPr>
        <w:t>альтернат</w:t>
      </w:r>
      <w:r w:rsidRPr="009B47DC">
        <w:rPr>
          <w:rStyle w:val="apple-style-span"/>
          <w:rFonts w:ascii="Arial" w:hAnsi="Arial" w:cs="Arial"/>
          <w:color w:val="auto"/>
          <w:sz w:val="20"/>
          <w:szCs w:val="20"/>
          <w:bdr w:val="none" w:sz="0" w:space="0" w:color="auto"/>
          <w:lang w:val="ru-RU" w:eastAsia="ru-RU"/>
        </w:rPr>
        <w:t>, который может участвовать в заседаниях СКК в отсутствие члена СКК (или по согласованию). Альтернативный член СКК имеет те же полномочия, права и обязанности, что и член СКК.</w:t>
      </w:r>
    </w:p>
    <w:p w14:paraId="7B3438E7" w14:textId="77777777" w:rsidR="00B157E8" w:rsidRPr="009B47DC" w:rsidRDefault="00B157E8" w:rsidP="00B157E8">
      <w:pPr>
        <w:rPr>
          <w:rFonts w:ascii="Arial" w:hAnsi="Arial" w:cs="Arial"/>
          <w:b/>
          <w:sz w:val="22"/>
          <w:szCs w:val="22"/>
        </w:rPr>
      </w:pPr>
    </w:p>
    <w:p w14:paraId="1CF642C6" w14:textId="77777777" w:rsidR="00B157E8" w:rsidRPr="009B47DC" w:rsidRDefault="00B157E8" w:rsidP="00B157E8">
      <w:pPr>
        <w:rPr>
          <w:rFonts w:ascii="Arial" w:hAnsi="Arial" w:cs="Arial"/>
          <w:b/>
          <w:sz w:val="22"/>
          <w:szCs w:val="22"/>
        </w:rPr>
      </w:pPr>
    </w:p>
    <w:p w14:paraId="1569D176" w14:textId="77777777" w:rsidR="00195D7E" w:rsidRPr="009B47DC" w:rsidRDefault="00195D7E" w:rsidP="00195D7E">
      <w:pPr>
        <w:pStyle w:val="1"/>
        <w:rPr>
          <w:rStyle w:val="apple-style-span"/>
          <w:rFonts w:cs="Arial"/>
        </w:rPr>
      </w:pPr>
      <w:bookmarkStart w:id="0" w:name="_Toc524443622"/>
      <w:r w:rsidRPr="009B47DC">
        <w:rPr>
          <w:rStyle w:val="apple-style-span"/>
          <w:rFonts w:cs="Arial"/>
        </w:rPr>
        <w:t>Процедура выборов представителей неправительственного сектора в состав СКК в Казахстане</w:t>
      </w:r>
      <w:bookmarkEnd w:id="0"/>
    </w:p>
    <w:p w14:paraId="17955172" w14:textId="77777777" w:rsidR="00195D7E" w:rsidRPr="009B47DC" w:rsidRDefault="00195D7E" w:rsidP="00195D7E">
      <w:pPr>
        <w:autoSpaceDE w:val="0"/>
        <w:autoSpaceDN w:val="0"/>
        <w:adjustRightInd w:val="0"/>
        <w:jc w:val="both"/>
        <w:rPr>
          <w:rStyle w:val="apple-style-span"/>
          <w:rFonts w:ascii="Arial" w:hAnsi="Arial" w:cs="Arial"/>
        </w:rPr>
      </w:pPr>
    </w:p>
    <w:p w14:paraId="56623105" w14:textId="77777777" w:rsidR="00195D7E" w:rsidRPr="009B47DC" w:rsidRDefault="00195D7E" w:rsidP="00195D7E">
      <w:pPr>
        <w:autoSpaceDE w:val="0"/>
        <w:autoSpaceDN w:val="0"/>
        <w:adjustRightInd w:val="0"/>
        <w:jc w:val="both"/>
        <w:rPr>
          <w:rStyle w:val="apple-style-span"/>
          <w:rFonts w:ascii="Arial" w:hAnsi="Arial" w:cs="Arial"/>
        </w:rPr>
      </w:pPr>
      <w:r w:rsidRPr="009B47DC">
        <w:rPr>
          <w:rStyle w:val="apple-style-span"/>
          <w:rFonts w:ascii="Arial" w:hAnsi="Arial" w:cs="Arial"/>
        </w:rPr>
        <w:t>Секретариат СКК информирует членов СКК от неправительственного сектора о необходимости организации плановых выборов внутри сообществ не позже, чем за два месяца до их объявления. Члены СКК и альтернаты инициируют организацию выборов в сообществах, интересы которых они представляют в СКК, а также по окончании выборов содействуют новоизбранным представителям сообществ в преемственности членства (передача информации, каналов коммуникации, документального архива, другое).</w:t>
      </w:r>
    </w:p>
    <w:p w14:paraId="0FFF65E9" w14:textId="77777777" w:rsidR="00195D7E" w:rsidRPr="009B47DC" w:rsidRDefault="00195D7E" w:rsidP="00195D7E">
      <w:pPr>
        <w:autoSpaceDE w:val="0"/>
        <w:autoSpaceDN w:val="0"/>
        <w:adjustRightInd w:val="0"/>
        <w:jc w:val="both"/>
        <w:rPr>
          <w:rStyle w:val="apple-style-span"/>
          <w:rFonts w:ascii="Arial" w:hAnsi="Arial" w:cs="Arial"/>
        </w:rPr>
      </w:pPr>
    </w:p>
    <w:p w14:paraId="53F54DFF" w14:textId="77777777" w:rsidR="00195D7E" w:rsidRPr="009B47DC" w:rsidRDefault="00195D7E" w:rsidP="00195D7E">
      <w:pPr>
        <w:autoSpaceDE w:val="0"/>
        <w:autoSpaceDN w:val="0"/>
        <w:adjustRightInd w:val="0"/>
        <w:jc w:val="both"/>
        <w:rPr>
          <w:rStyle w:val="apple-style-span"/>
          <w:rFonts w:ascii="Arial" w:hAnsi="Arial" w:cs="Arial"/>
          <w:b/>
        </w:rPr>
      </w:pPr>
      <w:bookmarkStart w:id="1" w:name="_Toc524443623"/>
      <w:r w:rsidRPr="009B47DC">
        <w:rPr>
          <w:rStyle w:val="apple-style-span"/>
          <w:rFonts w:ascii="Arial" w:hAnsi="Arial" w:cs="Arial"/>
          <w:b/>
        </w:rPr>
        <w:t>Этапы организации и проведения выборов внутри сообществ неправительственного сектора:</w:t>
      </w:r>
    </w:p>
    <w:p w14:paraId="04BE0BE1" w14:textId="77777777" w:rsidR="00195D7E" w:rsidRPr="009B47DC" w:rsidRDefault="00195D7E" w:rsidP="00195D7E">
      <w:pPr>
        <w:ind w:left="426"/>
        <w:jc w:val="both"/>
        <w:rPr>
          <w:rStyle w:val="apple-style-span"/>
          <w:rFonts w:ascii="Arial" w:hAnsi="Arial" w:cs="Arial"/>
        </w:rPr>
      </w:pPr>
      <w:r w:rsidRPr="009B47DC">
        <w:rPr>
          <w:rStyle w:val="apple-style-span"/>
          <w:rFonts w:ascii="Arial" w:hAnsi="Arial" w:cs="Arial"/>
        </w:rPr>
        <w:t xml:space="preserve">Этап 1. Подготовка к проведению выборов (в том числе создание комитетов и комиссий, необходимых для участия в выборах) </w:t>
      </w:r>
    </w:p>
    <w:p w14:paraId="09DA5ADB" w14:textId="77777777" w:rsidR="00195D7E" w:rsidRPr="009B47DC" w:rsidRDefault="00195D7E" w:rsidP="00195D7E">
      <w:pPr>
        <w:ind w:left="426"/>
        <w:jc w:val="both"/>
        <w:rPr>
          <w:rStyle w:val="apple-style-span"/>
          <w:rFonts w:ascii="Arial" w:hAnsi="Arial" w:cs="Arial"/>
        </w:rPr>
      </w:pPr>
      <w:r w:rsidRPr="009B47DC">
        <w:rPr>
          <w:rStyle w:val="apple-style-span"/>
          <w:rFonts w:ascii="Arial" w:hAnsi="Arial" w:cs="Arial"/>
        </w:rPr>
        <w:t xml:space="preserve">Этап 2. Объявление о начале выборов </w:t>
      </w:r>
    </w:p>
    <w:p w14:paraId="18DC4C2B" w14:textId="77777777" w:rsidR="00195D7E" w:rsidRPr="009B47DC" w:rsidRDefault="00195D7E" w:rsidP="00195D7E">
      <w:pPr>
        <w:ind w:left="426"/>
        <w:jc w:val="both"/>
        <w:rPr>
          <w:rStyle w:val="apple-style-span"/>
          <w:rFonts w:ascii="Arial" w:hAnsi="Arial" w:cs="Arial"/>
        </w:rPr>
      </w:pPr>
      <w:r w:rsidRPr="009B47DC">
        <w:rPr>
          <w:rStyle w:val="apple-style-span"/>
          <w:rFonts w:ascii="Arial" w:hAnsi="Arial" w:cs="Arial"/>
        </w:rPr>
        <w:t>Этап 3. Регистрация кандидатов в члены СКК/альтернаты и избирателей для голосования</w:t>
      </w:r>
    </w:p>
    <w:p w14:paraId="5662C178" w14:textId="77777777" w:rsidR="00195D7E" w:rsidRPr="009B47DC" w:rsidRDefault="00195D7E" w:rsidP="00195D7E">
      <w:pPr>
        <w:ind w:left="426"/>
        <w:jc w:val="both"/>
        <w:rPr>
          <w:rStyle w:val="apple-style-span"/>
          <w:rFonts w:ascii="Arial" w:hAnsi="Arial" w:cs="Arial"/>
        </w:rPr>
      </w:pPr>
      <w:r w:rsidRPr="009B47DC">
        <w:rPr>
          <w:rStyle w:val="apple-style-span"/>
          <w:rFonts w:ascii="Arial" w:hAnsi="Arial" w:cs="Arial"/>
        </w:rPr>
        <w:t>Этап 4. Публикация списка кандидатур в члены СКК/альтернаты от каждого сообщества</w:t>
      </w:r>
    </w:p>
    <w:p w14:paraId="25A50D1C" w14:textId="77777777" w:rsidR="00195D7E" w:rsidRPr="009B47DC" w:rsidRDefault="00195D7E" w:rsidP="00195D7E">
      <w:pPr>
        <w:ind w:left="426"/>
        <w:jc w:val="both"/>
        <w:rPr>
          <w:rStyle w:val="apple-style-span"/>
          <w:rFonts w:ascii="Arial" w:hAnsi="Arial" w:cs="Arial"/>
        </w:rPr>
      </w:pPr>
      <w:r w:rsidRPr="009B47DC">
        <w:rPr>
          <w:rStyle w:val="apple-style-span"/>
          <w:rFonts w:ascii="Arial" w:hAnsi="Arial" w:cs="Arial"/>
        </w:rPr>
        <w:t>Этап 5. Голосование за кандидатуры в члены СКК/альтернаты</w:t>
      </w:r>
    </w:p>
    <w:p w14:paraId="47F4AFF5" w14:textId="77777777" w:rsidR="00195D7E" w:rsidRPr="009B47DC" w:rsidRDefault="00195D7E" w:rsidP="00195D7E">
      <w:pPr>
        <w:ind w:left="426"/>
        <w:jc w:val="both"/>
        <w:rPr>
          <w:rStyle w:val="apple-style-span"/>
          <w:rFonts w:ascii="Arial" w:hAnsi="Arial" w:cs="Arial"/>
        </w:rPr>
      </w:pPr>
      <w:r w:rsidRPr="009B47DC">
        <w:rPr>
          <w:rStyle w:val="apple-style-span"/>
          <w:rFonts w:ascii="Arial" w:hAnsi="Arial" w:cs="Arial"/>
        </w:rPr>
        <w:t>Этап 6. Публикация результатов голосования на основе подтверждающей документации</w:t>
      </w:r>
    </w:p>
    <w:p w14:paraId="110F1A1B" w14:textId="77777777" w:rsidR="00195D7E" w:rsidRPr="009B47DC" w:rsidRDefault="00195D7E" w:rsidP="00195D7E">
      <w:pPr>
        <w:autoSpaceDE w:val="0"/>
        <w:autoSpaceDN w:val="0"/>
        <w:adjustRightInd w:val="0"/>
        <w:jc w:val="both"/>
        <w:rPr>
          <w:rStyle w:val="apple-style-span"/>
          <w:rFonts w:ascii="Arial" w:hAnsi="Arial" w:cs="Arial"/>
          <w:color w:val="000000"/>
        </w:rPr>
      </w:pPr>
    </w:p>
    <w:p w14:paraId="0B6937F5" w14:textId="77777777" w:rsidR="00195D7E" w:rsidRPr="009B47DC" w:rsidRDefault="00195D7E" w:rsidP="00195D7E">
      <w:pPr>
        <w:autoSpaceDE w:val="0"/>
        <w:autoSpaceDN w:val="0"/>
        <w:adjustRightInd w:val="0"/>
        <w:jc w:val="both"/>
        <w:rPr>
          <w:rStyle w:val="apple-style-span"/>
          <w:rFonts w:ascii="Arial" w:hAnsi="Arial" w:cs="Arial"/>
        </w:rPr>
      </w:pPr>
      <w:r w:rsidRPr="009B47DC">
        <w:rPr>
          <w:rStyle w:val="apple-style-span"/>
          <w:rFonts w:ascii="Arial" w:hAnsi="Arial" w:cs="Arial"/>
          <w:color w:val="000000"/>
        </w:rPr>
        <w:t>Члены СКК и их альтернаты выбираются путем проведения открытых и прозрачных выборов</w:t>
      </w:r>
      <w:r w:rsidRPr="009B47DC">
        <w:rPr>
          <w:rStyle w:val="apple-style-span"/>
          <w:rFonts w:ascii="Arial" w:hAnsi="Arial" w:cs="Arial"/>
        </w:rPr>
        <w:t xml:space="preserve"> в соответствии с Положением, разработанным каждым сообществом неправительственного сектора СКК.</w:t>
      </w:r>
    </w:p>
    <w:p w14:paraId="5E9463AE" w14:textId="77777777" w:rsidR="00195D7E" w:rsidRPr="009B47DC" w:rsidRDefault="00195D7E" w:rsidP="00195D7E">
      <w:pPr>
        <w:autoSpaceDE w:val="0"/>
        <w:autoSpaceDN w:val="0"/>
        <w:adjustRightInd w:val="0"/>
        <w:jc w:val="both"/>
        <w:rPr>
          <w:rStyle w:val="apple-style-span"/>
          <w:rFonts w:ascii="Arial" w:hAnsi="Arial" w:cs="Arial"/>
        </w:rPr>
      </w:pPr>
    </w:p>
    <w:p w14:paraId="7DC0F475" w14:textId="77777777" w:rsidR="00195D7E" w:rsidRPr="009B47DC" w:rsidRDefault="00195D7E" w:rsidP="00195D7E">
      <w:pPr>
        <w:autoSpaceDE w:val="0"/>
        <w:autoSpaceDN w:val="0"/>
        <w:adjustRightInd w:val="0"/>
        <w:jc w:val="both"/>
        <w:rPr>
          <w:rStyle w:val="apple-style-span"/>
          <w:rFonts w:ascii="Arial" w:hAnsi="Arial" w:cs="Arial"/>
        </w:rPr>
      </w:pPr>
      <w:r w:rsidRPr="009B47DC">
        <w:rPr>
          <w:rStyle w:val="apple-style-span"/>
          <w:rFonts w:ascii="Arial" w:hAnsi="Arial" w:cs="Arial"/>
        </w:rPr>
        <w:t>Процедура избрания членов СКК и альтернатов, установленная Положением о выборах внутри сообщества, должна соответствовать таким принципам:</w:t>
      </w:r>
    </w:p>
    <w:p w14:paraId="6E6F1C12" w14:textId="77777777" w:rsidR="00195D7E" w:rsidRPr="009B47DC" w:rsidRDefault="00195D7E" w:rsidP="00195D7E">
      <w:pPr>
        <w:pStyle w:val="af0"/>
        <w:numPr>
          <w:ilvl w:val="0"/>
          <w:numId w:val="4"/>
        </w:numPr>
        <w:autoSpaceDE w:val="0"/>
        <w:autoSpaceDN w:val="0"/>
        <w:adjustRightInd w:val="0"/>
        <w:ind w:left="709" w:hanging="283"/>
        <w:jc w:val="both"/>
        <w:rPr>
          <w:rStyle w:val="apple-style-span"/>
          <w:rFonts w:ascii="Arial" w:eastAsiaTheme="minorHAnsi" w:hAnsi="Arial" w:cs="Arial"/>
          <w:lang w:eastAsia="en-US"/>
        </w:rPr>
      </w:pPr>
      <w:r w:rsidRPr="009B47DC">
        <w:rPr>
          <w:rStyle w:val="apple-style-span"/>
          <w:rFonts w:ascii="Arial" w:eastAsiaTheme="minorHAnsi" w:hAnsi="Arial" w:cs="Arial"/>
          <w:lang w:eastAsia="en-US"/>
        </w:rPr>
        <w:t>создание равной возможности для представителей сообщества выдвинуть свою кандидатуру в члены СКК в соответствии с критериями</w:t>
      </w:r>
    </w:p>
    <w:p w14:paraId="3794CA36" w14:textId="77777777" w:rsidR="00195D7E" w:rsidRPr="009B47DC" w:rsidRDefault="00195D7E" w:rsidP="00195D7E">
      <w:pPr>
        <w:pStyle w:val="af0"/>
        <w:numPr>
          <w:ilvl w:val="0"/>
          <w:numId w:val="4"/>
        </w:numPr>
        <w:autoSpaceDE w:val="0"/>
        <w:autoSpaceDN w:val="0"/>
        <w:adjustRightInd w:val="0"/>
        <w:ind w:left="709" w:hanging="283"/>
        <w:jc w:val="both"/>
        <w:rPr>
          <w:rStyle w:val="apple-style-span"/>
          <w:rFonts w:ascii="Arial" w:eastAsiaTheme="minorHAnsi" w:hAnsi="Arial" w:cs="Arial"/>
          <w:lang w:eastAsia="en-US"/>
        </w:rPr>
      </w:pPr>
      <w:r w:rsidRPr="009B47DC">
        <w:rPr>
          <w:rStyle w:val="apple-style-span"/>
          <w:rFonts w:ascii="Arial" w:eastAsiaTheme="minorHAnsi" w:hAnsi="Arial" w:cs="Arial"/>
          <w:lang w:eastAsia="en-US"/>
        </w:rPr>
        <w:t>реализация права свободного голосования за выбранную кандидатуру</w:t>
      </w:r>
    </w:p>
    <w:p w14:paraId="621E5434" w14:textId="77777777" w:rsidR="00195D7E" w:rsidRPr="009B47DC" w:rsidRDefault="00195D7E" w:rsidP="00195D7E">
      <w:pPr>
        <w:pStyle w:val="af0"/>
        <w:numPr>
          <w:ilvl w:val="0"/>
          <w:numId w:val="4"/>
        </w:numPr>
        <w:autoSpaceDE w:val="0"/>
        <w:autoSpaceDN w:val="0"/>
        <w:adjustRightInd w:val="0"/>
        <w:ind w:left="709" w:hanging="283"/>
        <w:jc w:val="both"/>
        <w:rPr>
          <w:rStyle w:val="apple-style-span"/>
          <w:rFonts w:ascii="Arial" w:eastAsiaTheme="minorHAnsi" w:hAnsi="Arial" w:cs="Arial"/>
          <w:lang w:eastAsia="en-US"/>
        </w:rPr>
      </w:pPr>
      <w:r w:rsidRPr="009B47DC">
        <w:rPr>
          <w:rStyle w:val="apple-style-span"/>
          <w:rFonts w:ascii="Arial" w:eastAsiaTheme="minorHAnsi" w:hAnsi="Arial" w:cs="Arial"/>
          <w:lang w:eastAsia="en-US"/>
        </w:rPr>
        <w:t>обеспечение информированности о ходе проведения выборов внутри сообщества (порядок, условия, документы, сроки, результаты голосования)</w:t>
      </w:r>
    </w:p>
    <w:p w14:paraId="40913FE2" w14:textId="77777777" w:rsidR="00195D7E" w:rsidRPr="009B47DC" w:rsidRDefault="00195D7E" w:rsidP="00195D7E">
      <w:pPr>
        <w:pStyle w:val="af0"/>
        <w:numPr>
          <w:ilvl w:val="0"/>
          <w:numId w:val="4"/>
        </w:numPr>
        <w:autoSpaceDE w:val="0"/>
        <w:autoSpaceDN w:val="0"/>
        <w:adjustRightInd w:val="0"/>
        <w:ind w:left="709" w:hanging="283"/>
        <w:jc w:val="both"/>
        <w:rPr>
          <w:rStyle w:val="apple-style-span"/>
          <w:rFonts w:ascii="Arial" w:eastAsiaTheme="minorHAnsi" w:hAnsi="Arial" w:cs="Arial"/>
          <w:lang w:eastAsia="en-US"/>
        </w:rPr>
      </w:pPr>
      <w:r w:rsidRPr="009B47DC">
        <w:rPr>
          <w:rStyle w:val="apple-style-span"/>
          <w:rFonts w:ascii="Arial" w:eastAsiaTheme="minorHAnsi" w:hAnsi="Arial" w:cs="Arial"/>
          <w:lang w:eastAsia="en-US"/>
        </w:rPr>
        <w:t>открытость формирования персонального состава Мандатной/Счетной/другой комиссии или комитета и их функций</w:t>
      </w:r>
    </w:p>
    <w:p w14:paraId="1F4C97A5" w14:textId="77777777" w:rsidR="00195D7E" w:rsidRPr="009B47DC" w:rsidRDefault="00195D7E" w:rsidP="00195D7E">
      <w:pPr>
        <w:pStyle w:val="af0"/>
        <w:numPr>
          <w:ilvl w:val="0"/>
          <w:numId w:val="4"/>
        </w:numPr>
        <w:autoSpaceDE w:val="0"/>
        <w:autoSpaceDN w:val="0"/>
        <w:adjustRightInd w:val="0"/>
        <w:ind w:left="709" w:hanging="283"/>
        <w:jc w:val="both"/>
        <w:rPr>
          <w:rStyle w:val="apple-style-span"/>
          <w:rFonts w:ascii="Arial" w:eastAsiaTheme="minorHAnsi" w:hAnsi="Arial" w:cs="Arial"/>
          <w:lang w:eastAsia="en-US"/>
        </w:rPr>
      </w:pPr>
      <w:r w:rsidRPr="009B47DC">
        <w:rPr>
          <w:rStyle w:val="apple-style-span"/>
          <w:rFonts w:ascii="Arial" w:eastAsiaTheme="minorHAnsi" w:hAnsi="Arial" w:cs="Arial"/>
          <w:lang w:eastAsia="en-US"/>
        </w:rPr>
        <w:t xml:space="preserve">предоставление возможности диалога с кандидатами перед голосованием с целью ознакомления с их обязательствами перед сообществом и приоритетами работы в СКК </w:t>
      </w:r>
    </w:p>
    <w:p w14:paraId="586266E9" w14:textId="77777777" w:rsidR="00195D7E" w:rsidRPr="009B47DC" w:rsidRDefault="00195D7E" w:rsidP="00195D7E">
      <w:pPr>
        <w:pStyle w:val="af0"/>
        <w:numPr>
          <w:ilvl w:val="0"/>
          <w:numId w:val="4"/>
        </w:numPr>
        <w:autoSpaceDE w:val="0"/>
        <w:autoSpaceDN w:val="0"/>
        <w:adjustRightInd w:val="0"/>
        <w:ind w:left="709" w:hanging="283"/>
        <w:jc w:val="both"/>
        <w:rPr>
          <w:rStyle w:val="apple-style-span"/>
          <w:rFonts w:ascii="Arial" w:eastAsiaTheme="minorHAnsi" w:hAnsi="Arial" w:cs="Arial"/>
          <w:lang w:eastAsia="en-US"/>
        </w:rPr>
      </w:pPr>
      <w:r w:rsidRPr="009B47DC">
        <w:rPr>
          <w:rStyle w:val="apple-style-span"/>
          <w:rFonts w:ascii="Arial" w:eastAsiaTheme="minorHAnsi" w:hAnsi="Arial" w:cs="Arial"/>
          <w:lang w:eastAsia="en-US"/>
        </w:rPr>
        <w:t>соблюдение конфиденциальности персональных данных и управление конфликтом интересов</w:t>
      </w:r>
    </w:p>
    <w:p w14:paraId="5212EDE8" w14:textId="77777777" w:rsidR="00195D7E" w:rsidRPr="009B47DC" w:rsidRDefault="00195D7E" w:rsidP="00195D7E">
      <w:pPr>
        <w:jc w:val="both"/>
        <w:rPr>
          <w:rStyle w:val="apple-style-span"/>
          <w:rFonts w:ascii="Arial" w:hAnsi="Arial" w:cs="Arial"/>
          <w:highlight w:val="lightGray"/>
        </w:rPr>
      </w:pPr>
    </w:p>
    <w:p w14:paraId="3B3DC163" w14:textId="77777777" w:rsidR="00195D7E" w:rsidRPr="009B47DC" w:rsidRDefault="00195D7E" w:rsidP="00195D7E">
      <w:pPr>
        <w:rPr>
          <w:rStyle w:val="apple-style-span"/>
          <w:rFonts w:ascii="Arial" w:hAnsi="Arial" w:cs="Arial"/>
        </w:rPr>
      </w:pPr>
    </w:p>
    <w:p w14:paraId="4B30C037" w14:textId="77777777" w:rsidR="00195D7E" w:rsidRPr="009B47DC" w:rsidRDefault="00195D7E" w:rsidP="00195D7E">
      <w:pPr>
        <w:pStyle w:val="2"/>
        <w:jc w:val="both"/>
        <w:rPr>
          <w:rStyle w:val="apple-style-span"/>
          <w:rFonts w:ascii="Arial" w:eastAsiaTheme="minorHAnsi" w:hAnsi="Arial" w:cs="Arial"/>
          <w:bCs w:val="0"/>
          <w:color w:val="auto"/>
          <w:sz w:val="24"/>
          <w:szCs w:val="24"/>
          <w:lang w:eastAsia="en-US"/>
        </w:rPr>
      </w:pPr>
      <w:r w:rsidRPr="009B47DC">
        <w:rPr>
          <w:rStyle w:val="apple-style-span"/>
          <w:rFonts w:ascii="Arial" w:eastAsiaTheme="minorHAnsi" w:hAnsi="Arial" w:cs="Arial"/>
          <w:bCs w:val="0"/>
          <w:color w:val="auto"/>
          <w:sz w:val="24"/>
          <w:szCs w:val="24"/>
          <w:lang w:eastAsia="en-US"/>
        </w:rPr>
        <w:t>Подготовка к проведению выборов</w:t>
      </w:r>
    </w:p>
    <w:p w14:paraId="284AE23C" w14:textId="77777777" w:rsidR="00195D7E" w:rsidRPr="009B47DC" w:rsidRDefault="00195D7E" w:rsidP="00195D7E">
      <w:pPr>
        <w:rPr>
          <w:rStyle w:val="apple-style-span"/>
          <w:rFonts w:ascii="Arial" w:hAnsi="Arial" w:cs="Arial"/>
          <w:highlight w:val="lightGray"/>
        </w:rPr>
      </w:pPr>
    </w:p>
    <w:p w14:paraId="5BD5F2FC" w14:textId="77777777" w:rsidR="00195D7E" w:rsidRPr="009B47DC" w:rsidRDefault="00195D7E" w:rsidP="00195D7E">
      <w:pPr>
        <w:jc w:val="both"/>
        <w:rPr>
          <w:rStyle w:val="apple-style-span"/>
          <w:rFonts w:ascii="Arial" w:hAnsi="Arial" w:cs="Arial"/>
        </w:rPr>
      </w:pPr>
      <w:r w:rsidRPr="009B47DC">
        <w:rPr>
          <w:rStyle w:val="apple-style-span"/>
          <w:rFonts w:ascii="Arial" w:hAnsi="Arial" w:cs="Arial"/>
        </w:rPr>
        <w:t>Первый этап обеспечивает подготовку сообществ к проведению выборов: предусматривает планирование работы, распределение функций и формирование персональных составов комитетов и комиссий, которые предусмотрены Положениями о выборах внутри сообществ (например, Мандатная комиссия/Счетная комиссия/ Организационный комитет/Независимые наблюдатели/другие).</w:t>
      </w:r>
    </w:p>
    <w:p w14:paraId="39D7898F" w14:textId="77777777" w:rsidR="00195D7E" w:rsidRPr="009B47DC" w:rsidRDefault="00195D7E" w:rsidP="00195D7E">
      <w:pPr>
        <w:jc w:val="both"/>
        <w:rPr>
          <w:rStyle w:val="apple-style-span"/>
          <w:rFonts w:ascii="Arial" w:hAnsi="Arial" w:cs="Arial"/>
        </w:rPr>
      </w:pPr>
    </w:p>
    <w:p w14:paraId="1CC50EE4" w14:textId="77777777" w:rsidR="00195D7E" w:rsidRPr="009B47DC" w:rsidRDefault="00195D7E" w:rsidP="00195D7E">
      <w:pPr>
        <w:jc w:val="both"/>
        <w:rPr>
          <w:rStyle w:val="apple-style-span"/>
          <w:rFonts w:ascii="Arial" w:hAnsi="Arial" w:cs="Arial"/>
          <w:b/>
          <w:i/>
        </w:rPr>
      </w:pPr>
      <w:r w:rsidRPr="009B47DC">
        <w:rPr>
          <w:rStyle w:val="apple-style-span"/>
          <w:rFonts w:ascii="Arial" w:hAnsi="Arial" w:cs="Arial"/>
          <w:b/>
          <w:i/>
        </w:rPr>
        <w:t>План проведения выборов</w:t>
      </w:r>
      <w:r w:rsidRPr="009B47DC">
        <w:rPr>
          <w:rStyle w:val="apple-style-span"/>
          <w:rFonts w:ascii="Arial" w:hAnsi="Arial" w:cs="Arial"/>
        </w:rPr>
        <w:t xml:space="preserve">. В результате совместной работы сообществ с Секретариатом СКК планируется дата выхода объявления о начале выборов и готовится План проведения выборов </w:t>
      </w:r>
      <w:r w:rsidRPr="009B47DC">
        <w:rPr>
          <w:rStyle w:val="apple-style-span"/>
          <w:rFonts w:ascii="Arial" w:hAnsi="Arial" w:cs="Arial"/>
          <w:b/>
          <w:i/>
        </w:rPr>
        <w:t>(см. приложение 1).</w:t>
      </w:r>
    </w:p>
    <w:p w14:paraId="4ED8EF6F" w14:textId="77777777" w:rsidR="00195D7E" w:rsidRPr="009B47DC" w:rsidRDefault="00195D7E" w:rsidP="00195D7E">
      <w:pPr>
        <w:pStyle w:val="2"/>
        <w:jc w:val="both"/>
        <w:rPr>
          <w:rStyle w:val="apple-style-span"/>
          <w:rFonts w:ascii="Arial" w:eastAsiaTheme="minorHAnsi" w:hAnsi="Arial" w:cs="Arial"/>
          <w:bCs w:val="0"/>
          <w:color w:val="auto"/>
          <w:sz w:val="24"/>
          <w:szCs w:val="24"/>
          <w:lang w:eastAsia="en-US"/>
        </w:rPr>
      </w:pPr>
      <w:r w:rsidRPr="009B47DC">
        <w:rPr>
          <w:rStyle w:val="apple-style-span"/>
          <w:rFonts w:ascii="Arial" w:eastAsiaTheme="minorHAnsi" w:hAnsi="Arial" w:cs="Arial"/>
          <w:bCs w:val="0"/>
          <w:i/>
          <w:color w:val="auto"/>
          <w:sz w:val="24"/>
          <w:szCs w:val="24"/>
          <w:lang w:eastAsia="en-US"/>
        </w:rPr>
        <w:t>Организационный комитет</w:t>
      </w:r>
      <w:bookmarkEnd w:id="1"/>
      <w:r w:rsidRPr="009B47DC">
        <w:rPr>
          <w:rStyle w:val="apple-style-span"/>
          <w:rFonts w:ascii="Arial" w:eastAsiaTheme="minorHAnsi" w:hAnsi="Arial" w:cs="Arial"/>
          <w:bCs w:val="0"/>
          <w:color w:val="auto"/>
          <w:sz w:val="24"/>
          <w:szCs w:val="24"/>
          <w:lang w:eastAsia="en-US"/>
        </w:rPr>
        <w:t xml:space="preserve">. </w:t>
      </w:r>
      <w:r w:rsidRPr="009B47DC">
        <w:rPr>
          <w:rStyle w:val="apple-style-span"/>
          <w:rFonts w:ascii="Arial" w:eastAsiaTheme="minorHAnsi" w:hAnsi="Arial" w:cs="Arial"/>
          <w:b w:val="0"/>
          <w:bCs w:val="0"/>
          <w:color w:val="auto"/>
          <w:sz w:val="24"/>
          <w:szCs w:val="24"/>
          <w:lang w:eastAsia="en-US"/>
        </w:rPr>
        <w:t>Секретариат СКК может инициировать создание Организационного комитета с целью подготовки и проведения выборов в каждом сообществе.  Персональный состав комитета формируется Секретариатом СКК из числа представителей каждого сообщества на основе поданных кандидатур членами СКК от неправительственного сектора. При формировании персонального состава Организационного комитета рекомендуется учитывать необходимость исключения заинтересованности его будущих членов участвовать в выборах в качестве кандидатов на членство в СКК. Такой подход обеспечит беспристрастное выполнение административных функций членами комитета и оградит сообщества от потенциального риска нарушения каких-либо прав других кандидатов во время организационных процессов выборов (доступ к информации, своевременное получение документов и другое)</w:t>
      </w:r>
    </w:p>
    <w:p w14:paraId="73664E69" w14:textId="77777777" w:rsidR="00195D7E" w:rsidRPr="009B47DC" w:rsidRDefault="00195D7E" w:rsidP="00195D7E">
      <w:pPr>
        <w:jc w:val="both"/>
        <w:rPr>
          <w:rStyle w:val="apple-style-span"/>
          <w:rFonts w:ascii="Arial" w:hAnsi="Arial" w:cs="Arial"/>
          <w:highlight w:val="lightGray"/>
        </w:rPr>
      </w:pPr>
      <w:r w:rsidRPr="009B47DC">
        <w:rPr>
          <w:rStyle w:val="apple-style-span"/>
          <w:rFonts w:ascii="Arial" w:hAnsi="Arial" w:cs="Arial"/>
          <w:highlight w:val="lightGray"/>
        </w:rPr>
        <w:t xml:space="preserve">   </w:t>
      </w:r>
    </w:p>
    <w:p w14:paraId="36DB1139" w14:textId="77777777" w:rsidR="00195D7E" w:rsidRPr="009B47DC" w:rsidRDefault="00195D7E" w:rsidP="00195D7E">
      <w:pPr>
        <w:jc w:val="both"/>
        <w:rPr>
          <w:rFonts w:ascii="Arial" w:hAnsi="Arial" w:cs="Arial"/>
        </w:rPr>
      </w:pPr>
      <w:r w:rsidRPr="009B47DC">
        <w:rPr>
          <w:rFonts w:ascii="Arial" w:hAnsi="Arial" w:cs="Arial"/>
        </w:rPr>
        <w:t xml:space="preserve">Члены Оргкомитета являются ответственными за координацию выполнения Плана проведения выборов внутри своего сообщества, осуществляют внешнюю и внутреннюю коммуникацию, а также организационную работу в процессе выборов. Рабочие встречи Оргкомитета инициируются Секретариатом СКК для принятия совместных решений и координации вопросов между сообществами. </w:t>
      </w:r>
    </w:p>
    <w:p w14:paraId="0D3093F2" w14:textId="77777777" w:rsidR="00195D7E" w:rsidRPr="009B47DC" w:rsidRDefault="00195D7E" w:rsidP="00195D7E">
      <w:pPr>
        <w:jc w:val="both"/>
        <w:rPr>
          <w:rFonts w:ascii="Arial" w:hAnsi="Arial" w:cs="Arial"/>
        </w:rPr>
      </w:pPr>
    </w:p>
    <w:p w14:paraId="1BA87565" w14:textId="77777777" w:rsidR="00195D7E" w:rsidRPr="009B47DC" w:rsidRDefault="00195D7E" w:rsidP="00195D7E">
      <w:pPr>
        <w:jc w:val="both"/>
        <w:rPr>
          <w:rFonts w:ascii="Arial" w:hAnsi="Arial" w:cs="Arial"/>
          <w:b/>
        </w:rPr>
      </w:pPr>
      <w:r w:rsidRPr="009B47DC">
        <w:rPr>
          <w:rFonts w:ascii="Arial" w:hAnsi="Arial" w:cs="Arial"/>
          <w:b/>
          <w:i/>
        </w:rPr>
        <w:t>Мандатная комиссия/</w:t>
      </w:r>
      <w:r w:rsidRPr="009B47DC">
        <w:rPr>
          <w:rFonts w:ascii="Arial" w:hAnsi="Arial" w:cs="Arial"/>
          <w:b/>
          <w:i/>
          <w:lang w:val="en-US"/>
        </w:rPr>
        <w:t>C</w:t>
      </w:r>
      <w:r w:rsidRPr="009B47DC">
        <w:rPr>
          <w:rFonts w:ascii="Arial" w:hAnsi="Arial" w:cs="Arial"/>
          <w:b/>
          <w:i/>
        </w:rPr>
        <w:t>четная комиссия</w:t>
      </w:r>
      <w:r w:rsidRPr="009B47DC">
        <w:rPr>
          <w:rFonts w:ascii="Arial" w:hAnsi="Arial" w:cs="Arial"/>
          <w:b/>
        </w:rPr>
        <w:t xml:space="preserve">. </w:t>
      </w:r>
      <w:r w:rsidRPr="009B47DC">
        <w:rPr>
          <w:rFonts w:ascii="Arial" w:hAnsi="Arial" w:cs="Arial"/>
        </w:rPr>
        <w:t>Мандатная комиссия (Счетная комиссия или другая структура) формируется в соответствии с порядком предусмотренным Положением о выборах сообщества на период их проведения в каждом сообществе. Рекомендуемый численный состав – 3 члена комиссии из числа представителей международных и неправительственных организаций, не вовлеченных в выборы членов СКК.</w:t>
      </w:r>
    </w:p>
    <w:p w14:paraId="28AC6C4C" w14:textId="77777777" w:rsidR="00195D7E" w:rsidRPr="009B47DC" w:rsidRDefault="00195D7E" w:rsidP="00195D7E">
      <w:pPr>
        <w:autoSpaceDE w:val="0"/>
        <w:autoSpaceDN w:val="0"/>
        <w:adjustRightInd w:val="0"/>
        <w:jc w:val="both"/>
        <w:rPr>
          <w:rFonts w:ascii="Arial" w:hAnsi="Arial" w:cs="Arial"/>
        </w:rPr>
      </w:pPr>
    </w:p>
    <w:p w14:paraId="79C379D2" w14:textId="77777777" w:rsidR="00195D7E" w:rsidRPr="009B47DC" w:rsidRDefault="00195D7E" w:rsidP="00195D7E">
      <w:pPr>
        <w:autoSpaceDE w:val="0"/>
        <w:autoSpaceDN w:val="0"/>
        <w:adjustRightInd w:val="0"/>
        <w:jc w:val="both"/>
        <w:rPr>
          <w:rFonts w:ascii="Arial" w:hAnsi="Arial" w:cs="Arial"/>
        </w:rPr>
      </w:pPr>
      <w:r w:rsidRPr="009B47DC">
        <w:rPr>
          <w:rFonts w:ascii="Arial" w:hAnsi="Arial" w:cs="Arial"/>
        </w:rPr>
        <w:t xml:space="preserve">Члены комиссии выполняют свою деятельность на добровольной основе с обязательным условием отсутствия конфликта интересов (см. раздел о конфликте интересов этого документа). Кандидаты в состав СКК от неправительственного сектора, а также действительные члены СКК, не могут входить в состав комиссии. </w:t>
      </w:r>
      <w:bookmarkStart w:id="2" w:name="_Toc524443629"/>
    </w:p>
    <w:p w14:paraId="5B2561CD" w14:textId="77777777" w:rsidR="00195D7E" w:rsidRPr="009B47DC" w:rsidRDefault="00195D7E" w:rsidP="00195D7E">
      <w:pPr>
        <w:autoSpaceDE w:val="0"/>
        <w:autoSpaceDN w:val="0"/>
        <w:adjustRightInd w:val="0"/>
        <w:jc w:val="both"/>
        <w:rPr>
          <w:rFonts w:ascii="Arial" w:hAnsi="Arial" w:cs="Arial"/>
          <w:b/>
          <w:bCs/>
          <w:i/>
        </w:rPr>
      </w:pPr>
    </w:p>
    <w:p w14:paraId="4425E0B2" w14:textId="77777777" w:rsidR="00195D7E" w:rsidRPr="009B47DC" w:rsidRDefault="00195D7E" w:rsidP="00195D7E">
      <w:pPr>
        <w:autoSpaceDE w:val="0"/>
        <w:autoSpaceDN w:val="0"/>
        <w:adjustRightInd w:val="0"/>
        <w:jc w:val="both"/>
        <w:rPr>
          <w:rFonts w:ascii="Arial" w:hAnsi="Arial" w:cs="Arial"/>
        </w:rPr>
      </w:pPr>
      <w:r w:rsidRPr="009B47DC">
        <w:rPr>
          <w:rFonts w:ascii="Arial" w:hAnsi="Arial" w:cs="Arial"/>
        </w:rPr>
        <w:t>Полномочия и функции комиссии</w:t>
      </w:r>
      <w:bookmarkEnd w:id="2"/>
      <w:r w:rsidRPr="009B47DC">
        <w:rPr>
          <w:rFonts w:ascii="Arial" w:hAnsi="Arial" w:cs="Arial"/>
        </w:rPr>
        <w:t xml:space="preserve"> определяются Положением о выборах сообщества и доводятся до ведома комиссии членом Организационного комитета до начала ее работы.  Рекомендуемый перечень функций: анализ документов, поданных кандидатами в члены СКК во время регистрации и контроль за процессом регистрации в целом; верификация кандидатур на соответствие критериям к членству в СКК, в случае несоответствия критериям и требованиям, нарушению сроков и условий подачи документации - кандидат не допускается комиссией к дальнейшим этапам выборов; формирование списков избирателей после их регистрации совместно с членом Оргкомитета; участие в организации голосования, подсчет голосов, определение членов СКК, набравших наибольшее количество голосов, и их альтернатов (члены и альтернаты определяются по принципу наибольшего числа набранных голосов за одного человека и затем в порядке убывания определяется альтернат); в сотрудничестве с членом Оргкомитета документирование результатов выборов (протокол и его приложения) и подача документов в Секретариат СКК согласно срокам, установленных Планом проведения выборов.</w:t>
      </w:r>
    </w:p>
    <w:p w14:paraId="7C29E3BA" w14:textId="77777777" w:rsidR="00195D7E" w:rsidRPr="009B47DC" w:rsidRDefault="00195D7E" w:rsidP="00195D7E">
      <w:pPr>
        <w:jc w:val="both"/>
        <w:rPr>
          <w:rFonts w:ascii="Arial" w:hAnsi="Arial" w:cs="Arial"/>
        </w:rPr>
      </w:pPr>
    </w:p>
    <w:p w14:paraId="6E125951" w14:textId="77777777" w:rsidR="00195D7E" w:rsidRPr="009B47DC" w:rsidRDefault="00195D7E" w:rsidP="00195D7E">
      <w:pPr>
        <w:jc w:val="both"/>
        <w:rPr>
          <w:rFonts w:ascii="Arial" w:hAnsi="Arial" w:cs="Arial"/>
        </w:rPr>
      </w:pPr>
      <w:r w:rsidRPr="009B47DC">
        <w:rPr>
          <w:rFonts w:ascii="Arial" w:hAnsi="Arial" w:cs="Arial"/>
          <w:b/>
          <w:i/>
        </w:rPr>
        <w:t>Независимые наблюдатели</w:t>
      </w:r>
      <w:r w:rsidRPr="009B47DC">
        <w:rPr>
          <w:rFonts w:ascii="Arial" w:hAnsi="Arial" w:cs="Arial"/>
        </w:rPr>
        <w:t>. Сообщества привлекают независимых наблюдателей на всех этапах выборов внутри сообществ на условиях отсутствия у них конфликта интересов. По окончании выборов независимые наблюдатели могут подготовить свои предложения по усовершенствованию Положения о выборах сообщества или дать рекомендации по улучшению организационного процесса. Секретариат СКК может привлечь независимых наблюдателей к участию на заседании СКК во время рассмотрения вопроса о результатах проведения выборов и представления новых кандидатур на членство в СКК.</w:t>
      </w:r>
    </w:p>
    <w:p w14:paraId="50F97747" w14:textId="77777777" w:rsidR="00195D7E" w:rsidRPr="009B47DC" w:rsidRDefault="00195D7E" w:rsidP="00195D7E">
      <w:pPr>
        <w:pStyle w:val="2"/>
        <w:jc w:val="both"/>
        <w:rPr>
          <w:rStyle w:val="apple-style-span"/>
          <w:rFonts w:ascii="Arial" w:eastAsiaTheme="minorHAnsi" w:hAnsi="Arial" w:cs="Arial"/>
          <w:bCs w:val="0"/>
          <w:color w:val="auto"/>
          <w:sz w:val="24"/>
          <w:szCs w:val="24"/>
          <w:lang w:eastAsia="en-US"/>
        </w:rPr>
      </w:pPr>
      <w:bookmarkStart w:id="3" w:name="_Toc524443624"/>
      <w:r w:rsidRPr="009B47DC">
        <w:rPr>
          <w:rStyle w:val="apple-style-span"/>
          <w:rFonts w:ascii="Arial" w:eastAsiaTheme="minorHAnsi" w:hAnsi="Arial" w:cs="Arial"/>
          <w:bCs w:val="0"/>
          <w:color w:val="auto"/>
          <w:sz w:val="24"/>
          <w:szCs w:val="24"/>
          <w:lang w:eastAsia="en-US"/>
        </w:rPr>
        <w:t>Объявление о начале проведения выборов</w:t>
      </w:r>
      <w:bookmarkEnd w:id="3"/>
    </w:p>
    <w:p w14:paraId="0D61CC91" w14:textId="77777777" w:rsidR="00195D7E" w:rsidRPr="009B47DC" w:rsidRDefault="00195D7E" w:rsidP="00195D7E">
      <w:pPr>
        <w:autoSpaceDE w:val="0"/>
        <w:autoSpaceDN w:val="0"/>
        <w:adjustRightInd w:val="0"/>
        <w:jc w:val="both"/>
        <w:rPr>
          <w:rStyle w:val="apple-style-span"/>
          <w:rFonts w:ascii="Arial" w:hAnsi="Arial" w:cs="Arial"/>
        </w:rPr>
      </w:pPr>
      <w:r w:rsidRPr="009B47DC">
        <w:rPr>
          <w:rStyle w:val="apple-style-span"/>
          <w:rFonts w:ascii="Arial" w:hAnsi="Arial" w:cs="Arial"/>
        </w:rPr>
        <w:t xml:space="preserve">Объявление о начале выборов публикуется Секретариатом СКК на официальных сайтах СКК Республики Казахстан, Республиканского центра по профилактике и борьбе со СПИД МЗ РК, Национального научного центра фтизиопульмонологии МЗ РК, в республиканских печатных СМИ, а также посредством электронных ресурсов других НПО в Республике Казахстан. Объявление должно включать в себя четкие сроки этапов выборов, описание избирательных групп от неправительственного сектора, имеющих право на представительство в СКК, перечень документов, которые подаются от кандидатов на членство в СКК, другая информация. К объявлению прилагаются документы, которые содействуют проведению выборов, в том числе форма заявки на участие в выборах. </w:t>
      </w:r>
    </w:p>
    <w:p w14:paraId="7BF18E1F" w14:textId="77777777" w:rsidR="00195D7E" w:rsidRPr="009B47DC" w:rsidRDefault="00195D7E" w:rsidP="00195D7E">
      <w:pPr>
        <w:autoSpaceDE w:val="0"/>
        <w:autoSpaceDN w:val="0"/>
        <w:adjustRightInd w:val="0"/>
        <w:jc w:val="both"/>
        <w:rPr>
          <w:rStyle w:val="apple-style-span"/>
          <w:rFonts w:ascii="Arial" w:hAnsi="Arial" w:cs="Arial"/>
        </w:rPr>
      </w:pPr>
    </w:p>
    <w:p w14:paraId="7CE624FB" w14:textId="77777777" w:rsidR="00195D7E" w:rsidRPr="009B47DC" w:rsidRDefault="00195D7E" w:rsidP="00195D7E">
      <w:pPr>
        <w:autoSpaceDE w:val="0"/>
        <w:autoSpaceDN w:val="0"/>
        <w:adjustRightInd w:val="0"/>
        <w:jc w:val="both"/>
        <w:rPr>
          <w:rStyle w:val="apple-style-span"/>
          <w:rFonts w:ascii="Arial" w:hAnsi="Arial" w:cs="Arial"/>
        </w:rPr>
      </w:pPr>
      <w:r w:rsidRPr="009B47DC">
        <w:rPr>
          <w:rStyle w:val="apple-style-span"/>
          <w:rFonts w:ascii="Arial" w:hAnsi="Arial" w:cs="Arial"/>
        </w:rPr>
        <w:t>Член Оргкомитета осуществляют распространение внутри сообщества информации из объявления и активно мобилизует представителей сообщества к участию в выборах. Особое внимание уделяется информированию сообщества о правах и обязанностях члена СКК и альтерната, что демонстрирует потенциальным кандидатам на членство в СКК их будущие полномочия и объем работы с сообществом (консультации с сообществом, отчетность, представление интересов, другое).</w:t>
      </w:r>
    </w:p>
    <w:p w14:paraId="2425BCC7" w14:textId="77777777" w:rsidR="00195D7E" w:rsidRPr="009B47DC" w:rsidRDefault="00195D7E" w:rsidP="00195D7E">
      <w:pPr>
        <w:rPr>
          <w:rFonts w:ascii="Arial" w:hAnsi="Arial" w:cs="Arial"/>
        </w:rPr>
      </w:pPr>
    </w:p>
    <w:p w14:paraId="56C7E10E" w14:textId="77777777" w:rsidR="00195D7E" w:rsidRPr="009B47DC" w:rsidRDefault="00195D7E" w:rsidP="00195D7E">
      <w:pPr>
        <w:autoSpaceDE w:val="0"/>
        <w:autoSpaceDN w:val="0"/>
        <w:adjustRightInd w:val="0"/>
        <w:jc w:val="both"/>
        <w:rPr>
          <w:rStyle w:val="apple-style-span"/>
          <w:rFonts w:ascii="Arial" w:hAnsi="Arial" w:cs="Arial"/>
          <w:b/>
        </w:rPr>
      </w:pPr>
      <w:r w:rsidRPr="009B47DC">
        <w:rPr>
          <w:rStyle w:val="apple-style-span"/>
          <w:rFonts w:ascii="Arial" w:hAnsi="Arial" w:cs="Arial"/>
          <w:b/>
        </w:rPr>
        <w:t>Регистрация кандидатов в члены СКК/альтернаты и избирателей для голосования</w:t>
      </w:r>
    </w:p>
    <w:p w14:paraId="4D11A9DB" w14:textId="77777777" w:rsidR="00195D7E" w:rsidRPr="009B47DC" w:rsidRDefault="00195D7E" w:rsidP="00195D7E">
      <w:pPr>
        <w:autoSpaceDE w:val="0"/>
        <w:autoSpaceDN w:val="0"/>
        <w:adjustRightInd w:val="0"/>
        <w:jc w:val="both"/>
        <w:rPr>
          <w:rStyle w:val="apple-style-span"/>
          <w:rFonts w:ascii="Arial" w:hAnsi="Arial" w:cs="Arial"/>
        </w:rPr>
      </w:pPr>
    </w:p>
    <w:p w14:paraId="39AE133F" w14:textId="77777777" w:rsidR="00195D7E" w:rsidRPr="009B47DC" w:rsidRDefault="00195D7E" w:rsidP="00195D7E">
      <w:pPr>
        <w:jc w:val="both"/>
        <w:rPr>
          <w:rFonts w:ascii="Arial" w:hAnsi="Arial" w:cs="Arial"/>
        </w:rPr>
      </w:pPr>
      <w:r w:rsidRPr="009B47DC">
        <w:rPr>
          <w:rFonts w:ascii="Arial" w:hAnsi="Arial" w:cs="Arial"/>
        </w:rPr>
        <w:t>Третий этап выборов предусматривает регистрацию кандидатов на членство в СКК и формирование списка избирателей каждого сообщества. Внутри сообществ обеспечивается коммуникация по вопросам процедуры регистрации, четких сроков ее проведения, способа регистрации (через электронную почту, сайт сообщества, другие возможности). Приоритетом в выполнении этого этапа выборов является обеспечение конфиденциальности персональных данных, создание равных условий для регистрации кандидатов и соблюдение требований к подаче документов кандидатов (форма, подтверждающие личность документация, другое), предоставление критериев к кандидатам, вовлечение всех без исключения представителей сообщества в процесс регистрации в качестве избирателей на добровольной основе.</w:t>
      </w:r>
    </w:p>
    <w:p w14:paraId="662525CF" w14:textId="77777777" w:rsidR="00195D7E" w:rsidRPr="009B47DC" w:rsidRDefault="00195D7E" w:rsidP="00195D7E">
      <w:pPr>
        <w:jc w:val="both"/>
        <w:rPr>
          <w:rFonts w:ascii="Arial" w:hAnsi="Arial" w:cs="Arial"/>
        </w:rPr>
      </w:pPr>
    </w:p>
    <w:p w14:paraId="3A2872CE" w14:textId="77777777" w:rsidR="00195D7E" w:rsidRPr="009B47DC" w:rsidRDefault="00195D7E" w:rsidP="00195D7E">
      <w:pPr>
        <w:jc w:val="both"/>
        <w:rPr>
          <w:rFonts w:ascii="Arial" w:hAnsi="Arial" w:cs="Arial"/>
        </w:rPr>
      </w:pPr>
      <w:r w:rsidRPr="009B47DC">
        <w:rPr>
          <w:rFonts w:ascii="Arial" w:hAnsi="Arial" w:cs="Arial"/>
        </w:rPr>
        <w:t xml:space="preserve">В случае, если Положение о выборах сообщества предусматривает модель непрямых выборов, на этапе регистрации представители этого сообщества голосуют за делегата, которому отдают свое право голоса за кандидата в члены СКК/альтерната, что фиксируется документально. </w:t>
      </w:r>
    </w:p>
    <w:p w14:paraId="3CC9254C" w14:textId="77777777" w:rsidR="00195D7E" w:rsidRPr="009B47DC" w:rsidRDefault="00195D7E" w:rsidP="00195D7E">
      <w:pPr>
        <w:jc w:val="both"/>
        <w:rPr>
          <w:rFonts w:ascii="Arial" w:hAnsi="Arial" w:cs="Arial"/>
        </w:rPr>
      </w:pPr>
      <w:r w:rsidRPr="009B47DC">
        <w:rPr>
          <w:rFonts w:ascii="Arial" w:hAnsi="Arial" w:cs="Arial"/>
        </w:rPr>
        <w:t xml:space="preserve">Таким образом формируется специальная группа (рабочая группа, группа избирателей, совет или другая аналогичная структура согласно Положения о выборах сообщества), которая уполномочена сообществом голосовать за кандидатуры после публикации их списка на основе допуска к выборам со стороны </w:t>
      </w:r>
      <w:r w:rsidRPr="009B47DC">
        <w:rPr>
          <w:rStyle w:val="apple-style-span"/>
          <w:rFonts w:ascii="Arial" w:hAnsi="Arial" w:cs="Arial"/>
        </w:rPr>
        <w:t>Мандатной/Счетной/другой комиссии или комитета.</w:t>
      </w:r>
    </w:p>
    <w:p w14:paraId="0BA8B3FF" w14:textId="77777777" w:rsidR="00195D7E" w:rsidRPr="009B47DC" w:rsidRDefault="00195D7E" w:rsidP="00195D7E">
      <w:pPr>
        <w:jc w:val="both"/>
        <w:rPr>
          <w:rStyle w:val="apple-style-span"/>
          <w:rFonts w:ascii="Arial" w:hAnsi="Arial" w:cs="Arial"/>
        </w:rPr>
      </w:pPr>
    </w:p>
    <w:p w14:paraId="620DF9E1" w14:textId="77777777" w:rsidR="00195D7E" w:rsidRPr="009B47DC" w:rsidRDefault="00195D7E" w:rsidP="00195D7E">
      <w:pPr>
        <w:jc w:val="both"/>
        <w:rPr>
          <w:rStyle w:val="apple-style-span"/>
          <w:rFonts w:ascii="Arial" w:hAnsi="Arial" w:cs="Arial"/>
        </w:rPr>
      </w:pPr>
      <w:r w:rsidRPr="009B47DC">
        <w:rPr>
          <w:rStyle w:val="apple-style-span"/>
          <w:rFonts w:ascii="Arial" w:hAnsi="Arial" w:cs="Arial"/>
        </w:rPr>
        <w:t>В случае, если Положение о выборах сообщества предусматривает модель прямых выборов, готовится список избирателей из числа представителей сообщества, которые на добровольной основе зарегистрировались и готовы участвовать в голосовании.</w:t>
      </w:r>
    </w:p>
    <w:p w14:paraId="4D380813" w14:textId="77777777" w:rsidR="00195D7E" w:rsidRPr="009B47DC" w:rsidRDefault="00195D7E" w:rsidP="00195D7E">
      <w:pPr>
        <w:jc w:val="both"/>
        <w:rPr>
          <w:rStyle w:val="apple-style-span"/>
          <w:rFonts w:ascii="Arial" w:hAnsi="Arial" w:cs="Arial"/>
        </w:rPr>
      </w:pPr>
    </w:p>
    <w:p w14:paraId="799AAAD9" w14:textId="77777777" w:rsidR="00195D7E" w:rsidRPr="009B47DC" w:rsidRDefault="00195D7E" w:rsidP="00195D7E">
      <w:pPr>
        <w:jc w:val="both"/>
        <w:rPr>
          <w:rStyle w:val="apple-style-span"/>
          <w:rFonts w:ascii="Arial" w:hAnsi="Arial" w:cs="Arial"/>
        </w:rPr>
      </w:pPr>
      <w:r w:rsidRPr="009B47DC">
        <w:rPr>
          <w:rStyle w:val="apple-style-span"/>
          <w:rFonts w:ascii="Arial" w:hAnsi="Arial" w:cs="Arial"/>
        </w:rPr>
        <w:t>Информация о работе Мандатной/Счетной/другой комиссии или комитета, созданного согласно Положения о выборах внутри сообщества, должна быть открытой для представителей сообщества и заинтересованных сторон, что означает периодическое информирование (1) о процессе формирования и персональном составе комиссии/комитета, (2) отсутствии конфликта интересов у членов комиссии/комитета, (3) соблюдения конфиденциальности персональных данных в их работе , (4) результатов работы комиссии/комитета на этапе регистрации, другое.</w:t>
      </w:r>
    </w:p>
    <w:p w14:paraId="3D9940E4" w14:textId="77777777" w:rsidR="00195D7E" w:rsidRPr="009B47DC" w:rsidRDefault="00195D7E" w:rsidP="00195D7E">
      <w:pPr>
        <w:pStyle w:val="2"/>
        <w:rPr>
          <w:rStyle w:val="apple-style-span"/>
          <w:rFonts w:ascii="Arial" w:eastAsiaTheme="minorHAnsi" w:hAnsi="Arial" w:cs="Arial"/>
          <w:bCs w:val="0"/>
          <w:color w:val="auto"/>
          <w:sz w:val="24"/>
          <w:szCs w:val="24"/>
          <w:lang w:eastAsia="en-US"/>
        </w:rPr>
      </w:pPr>
      <w:bookmarkStart w:id="4" w:name="_Toc524443626"/>
      <w:r w:rsidRPr="009B47DC">
        <w:rPr>
          <w:rStyle w:val="apple-style-span"/>
          <w:rFonts w:ascii="Arial" w:eastAsiaTheme="minorHAnsi" w:hAnsi="Arial" w:cs="Arial"/>
          <w:bCs w:val="0"/>
          <w:color w:val="auto"/>
          <w:sz w:val="24"/>
          <w:szCs w:val="24"/>
          <w:lang w:eastAsia="en-US"/>
        </w:rPr>
        <w:t>Публикация списка кандидатур в члены СКК и альтернаты от каждого сообщества</w:t>
      </w:r>
    </w:p>
    <w:p w14:paraId="3B5B409F" w14:textId="77777777" w:rsidR="00195D7E" w:rsidRPr="009B47DC" w:rsidRDefault="00195D7E" w:rsidP="00195D7E">
      <w:pPr>
        <w:jc w:val="both"/>
        <w:rPr>
          <w:rStyle w:val="apple-style-span"/>
          <w:rFonts w:ascii="Arial" w:hAnsi="Arial" w:cs="Arial"/>
        </w:rPr>
      </w:pPr>
      <w:r w:rsidRPr="009B47DC">
        <w:rPr>
          <w:rStyle w:val="apple-style-span"/>
          <w:rFonts w:ascii="Arial" w:hAnsi="Arial" w:cs="Arial"/>
        </w:rPr>
        <w:t>Сообщества через члена Оргкомитета распространяют информацию о кандидатах в члены СКК и осуществляют подготовку голосования.</w:t>
      </w:r>
    </w:p>
    <w:p w14:paraId="36CAECC7" w14:textId="77777777" w:rsidR="00195D7E" w:rsidRPr="009B47DC" w:rsidRDefault="00195D7E" w:rsidP="00195D7E">
      <w:pPr>
        <w:pStyle w:val="2"/>
        <w:jc w:val="both"/>
        <w:rPr>
          <w:rStyle w:val="apple-style-span"/>
          <w:rFonts w:ascii="Arial" w:eastAsiaTheme="minorHAnsi" w:hAnsi="Arial" w:cs="Arial"/>
          <w:b w:val="0"/>
          <w:bCs w:val="0"/>
          <w:color w:val="auto"/>
          <w:sz w:val="24"/>
          <w:szCs w:val="24"/>
          <w:lang w:eastAsia="en-US"/>
        </w:rPr>
      </w:pPr>
      <w:r w:rsidRPr="009B47DC">
        <w:rPr>
          <w:rStyle w:val="apple-style-span"/>
          <w:rFonts w:ascii="Arial" w:eastAsiaTheme="minorHAnsi" w:hAnsi="Arial" w:cs="Arial"/>
          <w:b w:val="0"/>
          <w:bCs w:val="0"/>
          <w:color w:val="auto"/>
          <w:sz w:val="24"/>
          <w:szCs w:val="24"/>
          <w:lang w:eastAsia="en-US"/>
        </w:rPr>
        <w:t>Секретариат СКК публикует список кандидатур через доступные каналы коммуникации на основе полученной от члена Оргкомитета информации о допуске кандидатур к выборам после оформления соответствующего решения Мандатной/Счетной/другой комиссии или комитета.</w:t>
      </w:r>
    </w:p>
    <w:p w14:paraId="21EA600B" w14:textId="77777777" w:rsidR="00195D7E" w:rsidRPr="009B47DC" w:rsidRDefault="00195D7E" w:rsidP="00195D7E">
      <w:pPr>
        <w:jc w:val="both"/>
        <w:rPr>
          <w:rStyle w:val="apple-style-span"/>
          <w:rFonts w:ascii="Arial" w:hAnsi="Arial" w:cs="Arial"/>
          <w:b/>
        </w:rPr>
      </w:pPr>
    </w:p>
    <w:p w14:paraId="37733FFE" w14:textId="77777777" w:rsidR="00195D7E" w:rsidRPr="009B47DC" w:rsidRDefault="00195D7E" w:rsidP="00195D7E">
      <w:pPr>
        <w:jc w:val="both"/>
        <w:rPr>
          <w:rStyle w:val="apple-style-span"/>
          <w:rFonts w:ascii="Arial" w:hAnsi="Arial" w:cs="Arial"/>
          <w:b/>
        </w:rPr>
      </w:pPr>
      <w:r w:rsidRPr="009B47DC">
        <w:rPr>
          <w:rStyle w:val="apple-style-span"/>
          <w:rFonts w:ascii="Arial" w:hAnsi="Arial" w:cs="Arial"/>
          <w:b/>
        </w:rPr>
        <w:t>Голосование за кандидатуры в члены СКК/альтернаты</w:t>
      </w:r>
    </w:p>
    <w:p w14:paraId="5B6ABD60" w14:textId="77777777" w:rsidR="00195D7E" w:rsidRPr="009B47DC" w:rsidRDefault="00195D7E" w:rsidP="00195D7E">
      <w:pPr>
        <w:jc w:val="both"/>
        <w:rPr>
          <w:rStyle w:val="apple-style-span"/>
          <w:rFonts w:ascii="Arial" w:hAnsi="Arial" w:cs="Arial"/>
          <w:b/>
        </w:rPr>
      </w:pPr>
    </w:p>
    <w:p w14:paraId="28EFFE5E" w14:textId="77777777" w:rsidR="00195D7E" w:rsidRPr="009B47DC" w:rsidRDefault="00195D7E" w:rsidP="00195D7E">
      <w:pPr>
        <w:jc w:val="both"/>
        <w:rPr>
          <w:rFonts w:ascii="Arial" w:hAnsi="Arial" w:cs="Arial"/>
        </w:rPr>
      </w:pPr>
      <w:r w:rsidRPr="009B47DC">
        <w:rPr>
          <w:rStyle w:val="apple-style-span"/>
          <w:rFonts w:ascii="Arial" w:hAnsi="Arial" w:cs="Arial"/>
        </w:rPr>
        <w:t xml:space="preserve">Голосование организовывается членом Оргкомитета внутри своего сообщества на основе порядка, определенного Положением о выборах (например, тайное или открытое, через подачу голоса онлайн или участие в мероприятии, решение принимается большинством и простым подсчетом голосов или присвоением баллов). Особое внимание на этом этапе уделяется проведению </w:t>
      </w:r>
      <w:r w:rsidRPr="009B47DC">
        <w:rPr>
          <w:rFonts w:ascii="Arial" w:hAnsi="Arial" w:cs="Arial"/>
        </w:rPr>
        <w:t>собрания/форума/</w:t>
      </w:r>
      <w:proofErr w:type="gramStart"/>
      <w:r w:rsidRPr="009B47DC">
        <w:rPr>
          <w:rFonts w:ascii="Arial" w:hAnsi="Arial" w:cs="Arial"/>
        </w:rPr>
        <w:t>съезда избирателей</w:t>
      </w:r>
      <w:proofErr w:type="gramEnd"/>
      <w:r w:rsidRPr="009B47DC">
        <w:rPr>
          <w:rFonts w:ascii="Arial" w:hAnsi="Arial" w:cs="Arial"/>
        </w:rPr>
        <w:t xml:space="preserve"> во время которого предоставляется возможность кандидатам выступить перед сообществом, представить приоритеты в предоставлении интересов сообщества в качестве будущего члена СКК, обсудить способы взаимодействия с сообществом (отчетность, консультации, вовлечение представителей сообщества в работу комитетов и групп СКК, другое). Такой подход обеспечит информированность представителей сообщества </w:t>
      </w:r>
      <w:proofErr w:type="gramStart"/>
      <w:r w:rsidRPr="009B47DC">
        <w:rPr>
          <w:rFonts w:ascii="Arial" w:hAnsi="Arial" w:cs="Arial"/>
        </w:rPr>
        <w:t>о всех</w:t>
      </w:r>
      <w:proofErr w:type="gramEnd"/>
      <w:r w:rsidRPr="009B47DC">
        <w:rPr>
          <w:rFonts w:ascii="Arial" w:hAnsi="Arial" w:cs="Arial"/>
        </w:rPr>
        <w:t xml:space="preserve"> кандидатах и их планах по представлению интересов сообщества, будет содействовать осознанному выбору во время голосования.</w:t>
      </w:r>
    </w:p>
    <w:p w14:paraId="19FE249B" w14:textId="77777777" w:rsidR="00195D7E" w:rsidRPr="009B47DC" w:rsidRDefault="00195D7E" w:rsidP="00195D7E">
      <w:pPr>
        <w:jc w:val="both"/>
        <w:rPr>
          <w:rFonts w:ascii="Arial" w:hAnsi="Arial" w:cs="Arial"/>
        </w:rPr>
      </w:pPr>
    </w:p>
    <w:p w14:paraId="45CF1A96" w14:textId="77777777" w:rsidR="00195D7E" w:rsidRPr="009B47DC" w:rsidRDefault="00195D7E" w:rsidP="00195D7E">
      <w:pPr>
        <w:jc w:val="both"/>
        <w:rPr>
          <w:rFonts w:ascii="Arial" w:hAnsi="Arial" w:cs="Arial"/>
        </w:rPr>
      </w:pPr>
      <w:r w:rsidRPr="009B47DC">
        <w:rPr>
          <w:rFonts w:ascii="Arial" w:hAnsi="Arial" w:cs="Arial"/>
        </w:rPr>
        <w:t xml:space="preserve">При голосовании приоритетом является обеспечение равных условий для всех избирателей (в случае непрямых выборов для избирателей специально созданной группы или совета) и кандидатов, процедура сопровождается четкими инструкциями подачи бюллетеней или других форм подтверждения голоса с целью уменьшения количества бюллетеней/форм голосования признанных недействительными из-за их неправильного заполнения или подачи. </w:t>
      </w:r>
    </w:p>
    <w:p w14:paraId="353BC2E3" w14:textId="77777777" w:rsidR="00195D7E" w:rsidRPr="009B47DC" w:rsidRDefault="00195D7E" w:rsidP="00195D7E">
      <w:pPr>
        <w:jc w:val="both"/>
        <w:rPr>
          <w:rFonts w:ascii="Arial" w:hAnsi="Arial" w:cs="Arial"/>
        </w:rPr>
      </w:pPr>
    </w:p>
    <w:p w14:paraId="50B04280" w14:textId="77777777" w:rsidR="00195D7E" w:rsidRPr="009B47DC" w:rsidRDefault="00195D7E" w:rsidP="00195D7E">
      <w:pPr>
        <w:jc w:val="both"/>
        <w:rPr>
          <w:rStyle w:val="apple-style-span"/>
          <w:rFonts w:ascii="Arial" w:hAnsi="Arial" w:cs="Arial"/>
        </w:rPr>
      </w:pPr>
      <w:r w:rsidRPr="009B47DC">
        <w:rPr>
          <w:rFonts w:ascii="Arial" w:hAnsi="Arial" w:cs="Arial"/>
        </w:rPr>
        <w:t xml:space="preserve">Член Оргкомитета обеспечивает информированность о результатах работы </w:t>
      </w:r>
      <w:r w:rsidRPr="009B47DC">
        <w:rPr>
          <w:rStyle w:val="apple-style-span"/>
          <w:rFonts w:ascii="Arial" w:hAnsi="Arial" w:cs="Arial"/>
        </w:rPr>
        <w:t xml:space="preserve">Мандатной/Счетной/другой комиссии или комитета, которая документально фиксирует результат голосования и предоставляет протокол со всеми приложениями для дальнейшей подачи в Секретариат СКК. </w:t>
      </w:r>
    </w:p>
    <w:p w14:paraId="14F3FFA5" w14:textId="77777777" w:rsidR="00195D7E" w:rsidRPr="009B47DC" w:rsidRDefault="00195D7E" w:rsidP="00195D7E">
      <w:pPr>
        <w:jc w:val="both"/>
        <w:rPr>
          <w:rStyle w:val="apple-style-span"/>
          <w:rFonts w:ascii="Arial" w:hAnsi="Arial" w:cs="Arial"/>
          <w:b/>
        </w:rPr>
      </w:pPr>
    </w:p>
    <w:p w14:paraId="6FA319EE" w14:textId="77777777" w:rsidR="00195D7E" w:rsidRPr="009B47DC" w:rsidRDefault="00195D7E" w:rsidP="00195D7E">
      <w:pPr>
        <w:jc w:val="both"/>
        <w:rPr>
          <w:rStyle w:val="apple-style-span"/>
          <w:rFonts w:ascii="Arial" w:hAnsi="Arial" w:cs="Arial"/>
          <w:b/>
        </w:rPr>
      </w:pPr>
      <w:r w:rsidRPr="009B47DC">
        <w:rPr>
          <w:rStyle w:val="apple-style-span"/>
          <w:rFonts w:ascii="Arial" w:hAnsi="Arial" w:cs="Arial"/>
          <w:b/>
        </w:rPr>
        <w:t>Публикация результатов голосования на основе подтверждающей документации</w:t>
      </w:r>
    </w:p>
    <w:p w14:paraId="5F26BA1E" w14:textId="77777777" w:rsidR="00195D7E" w:rsidRPr="009B47DC" w:rsidRDefault="00195D7E" w:rsidP="00195D7E">
      <w:pPr>
        <w:jc w:val="both"/>
        <w:rPr>
          <w:rStyle w:val="apple-style-span"/>
          <w:rFonts w:ascii="Arial" w:hAnsi="Arial" w:cs="Arial"/>
          <w:b/>
        </w:rPr>
      </w:pPr>
    </w:p>
    <w:p w14:paraId="6BBEF813" w14:textId="77777777" w:rsidR="00195D7E" w:rsidRPr="009B47DC" w:rsidRDefault="00195D7E" w:rsidP="00195D7E">
      <w:pPr>
        <w:jc w:val="both"/>
        <w:rPr>
          <w:rStyle w:val="apple-style-span"/>
          <w:rFonts w:ascii="Arial" w:hAnsi="Arial" w:cs="Arial"/>
          <w:bCs/>
        </w:rPr>
      </w:pPr>
      <w:r w:rsidRPr="009B47DC">
        <w:rPr>
          <w:rStyle w:val="apple-style-span"/>
          <w:rFonts w:ascii="Arial" w:hAnsi="Arial" w:cs="Arial"/>
        </w:rPr>
        <w:t>Члены Оргкомитета подают в Секретариат СКК пакет документов, подтверждающий результаты выборов внутри сообщества, а именно, протокол Мандатной/Счетной/другой комиссии или комитета с описанием</w:t>
      </w:r>
      <w:r w:rsidRPr="009B47DC">
        <w:rPr>
          <w:rFonts w:ascii="Arial" w:hAnsi="Arial" w:cs="Arial"/>
        </w:rPr>
        <w:t xml:space="preserve"> всего процесса выборов в сообществе, количестве избирателей и их географии, количестве организаций/групп, которые представляют избиратели, списка кандидатур, количества голосов отданных за каждую кандидатуру, количество не принятых к подсчету бюллетеней/форм из-за их неправильного заполнения, указание информации об участии независимых наблюдателей во время выборов, четко сформулированном решении о выборе кандидатуры в члены СКК и альтерната. </w:t>
      </w:r>
    </w:p>
    <w:p w14:paraId="183FCF51" w14:textId="77777777" w:rsidR="00195D7E" w:rsidRPr="009B47DC" w:rsidRDefault="00195D7E" w:rsidP="00195D7E">
      <w:pPr>
        <w:jc w:val="both"/>
        <w:rPr>
          <w:rFonts w:ascii="Arial" w:hAnsi="Arial" w:cs="Arial"/>
        </w:rPr>
      </w:pPr>
    </w:p>
    <w:p w14:paraId="630104CE" w14:textId="77777777" w:rsidR="00195D7E" w:rsidRPr="009B47DC" w:rsidRDefault="00195D7E" w:rsidP="00195D7E">
      <w:pPr>
        <w:jc w:val="both"/>
        <w:rPr>
          <w:rStyle w:val="apple-style-span"/>
          <w:rFonts w:ascii="Arial" w:hAnsi="Arial" w:cs="Arial"/>
          <w:b/>
        </w:rPr>
      </w:pPr>
      <w:r w:rsidRPr="009B47DC">
        <w:rPr>
          <w:rFonts w:ascii="Arial" w:hAnsi="Arial" w:cs="Arial"/>
        </w:rPr>
        <w:t>Секретариат СКК оформляет общий список кандидатур в члены СКК и альтернаты, выбранных в сообществах и подает руководству СКК, обеспечивает публикацию результатов голосования, предусматривает подготовку будущих членов СКК с целью их представления/выступления на первом заседании СКК в новом составе.</w:t>
      </w:r>
    </w:p>
    <w:p w14:paraId="39223D62" w14:textId="77777777" w:rsidR="00195D7E" w:rsidRPr="009B47DC" w:rsidRDefault="00195D7E" w:rsidP="00195D7E">
      <w:pPr>
        <w:jc w:val="both"/>
        <w:rPr>
          <w:rStyle w:val="apple-style-span"/>
          <w:rFonts w:ascii="Arial" w:hAnsi="Arial" w:cs="Arial"/>
        </w:rPr>
      </w:pPr>
    </w:p>
    <w:p w14:paraId="7199BDAD" w14:textId="77777777" w:rsidR="00195D7E" w:rsidRPr="009B47DC" w:rsidRDefault="00195D7E" w:rsidP="00195D7E">
      <w:pPr>
        <w:autoSpaceDE w:val="0"/>
        <w:autoSpaceDN w:val="0"/>
        <w:adjustRightInd w:val="0"/>
        <w:jc w:val="both"/>
        <w:rPr>
          <w:rStyle w:val="apple-style-span"/>
          <w:rFonts w:ascii="Arial" w:hAnsi="Arial" w:cs="Arial"/>
          <w:color w:val="000000"/>
        </w:rPr>
      </w:pPr>
    </w:p>
    <w:bookmarkEnd w:id="4"/>
    <w:p w14:paraId="320E9753" w14:textId="77777777" w:rsidR="00195D7E" w:rsidRPr="009B47DC" w:rsidRDefault="00195D7E" w:rsidP="00195D7E">
      <w:pPr>
        <w:autoSpaceDE w:val="0"/>
        <w:autoSpaceDN w:val="0"/>
        <w:adjustRightInd w:val="0"/>
        <w:jc w:val="both"/>
        <w:rPr>
          <w:rStyle w:val="apple-style-span"/>
          <w:rFonts w:ascii="Arial" w:hAnsi="Arial" w:cs="Arial"/>
        </w:rPr>
      </w:pPr>
    </w:p>
    <w:p w14:paraId="74D02031" w14:textId="77777777" w:rsidR="00195D7E" w:rsidRPr="009B47DC" w:rsidRDefault="00195D7E" w:rsidP="00195D7E">
      <w:pPr>
        <w:rPr>
          <w:rFonts w:ascii="Arial" w:hAnsi="Arial" w:cs="Arial"/>
          <w:sz w:val="20"/>
          <w:szCs w:val="20"/>
        </w:rPr>
      </w:pPr>
    </w:p>
    <w:p w14:paraId="4F00294E" w14:textId="60A2A0D2" w:rsidR="00E677E2" w:rsidRPr="009B47DC" w:rsidRDefault="00E677E2" w:rsidP="006263DF">
      <w:pPr>
        <w:jc w:val="both"/>
        <w:rPr>
          <w:rFonts w:ascii="Arial" w:hAnsi="Arial" w:cs="Arial"/>
          <w:sz w:val="22"/>
          <w:szCs w:val="22"/>
        </w:rPr>
      </w:pPr>
    </w:p>
    <w:sectPr w:rsidR="00E677E2" w:rsidRPr="009B47DC" w:rsidSect="003C1994">
      <w:pgSz w:w="11906" w:h="16838"/>
      <w:pgMar w:top="50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91603" w14:textId="77777777" w:rsidR="00A82EB6" w:rsidRDefault="00A82EB6" w:rsidP="000E635D">
      <w:r>
        <w:separator/>
      </w:r>
    </w:p>
  </w:endnote>
  <w:endnote w:type="continuationSeparator" w:id="0">
    <w:p w14:paraId="42FC4004" w14:textId="77777777" w:rsidR="00A82EB6" w:rsidRDefault="00A82EB6" w:rsidP="000E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roman"/>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FE924" w14:textId="77777777" w:rsidR="00A82EB6" w:rsidRDefault="00A82EB6" w:rsidP="000E635D">
      <w:r>
        <w:separator/>
      </w:r>
    </w:p>
  </w:footnote>
  <w:footnote w:type="continuationSeparator" w:id="0">
    <w:p w14:paraId="2572F520" w14:textId="77777777" w:rsidR="00A82EB6" w:rsidRDefault="00A82EB6" w:rsidP="000E635D">
      <w:r>
        <w:continuationSeparator/>
      </w:r>
    </w:p>
  </w:footnote>
  <w:footnote w:id="1">
    <w:p w14:paraId="3E721C94" w14:textId="174C7082" w:rsidR="000E635D" w:rsidRPr="000E635D" w:rsidRDefault="000E635D" w:rsidP="000E635D">
      <w:pPr>
        <w:pStyle w:val="ad"/>
        <w:jc w:val="both"/>
        <w:rPr>
          <w:sz w:val="18"/>
          <w:szCs w:val="18"/>
        </w:rPr>
      </w:pPr>
      <w:r>
        <w:rPr>
          <w:rStyle w:val="af"/>
        </w:rPr>
        <w:footnoteRef/>
      </w:r>
      <w:r>
        <w:t xml:space="preserve"> </w:t>
      </w:r>
      <w:r w:rsidRPr="000E635D">
        <w:rPr>
          <w:rFonts w:ascii="Arial" w:hAnsi="Arial" w:cs="Arial"/>
          <w:sz w:val="18"/>
          <w:szCs w:val="18"/>
        </w:rPr>
        <w:t>Сообщество - обозначение людей, которые связаны друг с другом, например, людей, которые особенно страдают от проблемы со здоровьем, или людей, которые разделяют определенные характеристики или уязвимости из-за пола, идентичности, географии, поведения, этнической принадлежности, религии, культуры или возраста. Общественные группы и организации также являются частью более широкого гражданского общества</w:t>
      </w:r>
    </w:p>
  </w:footnote>
  <w:footnote w:id="2">
    <w:p w14:paraId="382EE88C" w14:textId="737EBF64" w:rsidR="000E635D" w:rsidRPr="000E635D" w:rsidRDefault="000E635D" w:rsidP="000E635D">
      <w:pPr>
        <w:pStyle w:val="ad"/>
        <w:jc w:val="both"/>
        <w:rPr>
          <w:sz w:val="18"/>
          <w:szCs w:val="18"/>
        </w:rPr>
      </w:pPr>
      <w:r>
        <w:rPr>
          <w:rStyle w:val="af"/>
        </w:rPr>
        <w:footnoteRef/>
      </w:r>
      <w:r>
        <w:t xml:space="preserve"> </w:t>
      </w:r>
      <w:r w:rsidRPr="000E635D">
        <w:rPr>
          <w:rFonts w:ascii="Arial" w:hAnsi="Arial" w:cs="Arial"/>
          <w:sz w:val="18"/>
          <w:szCs w:val="18"/>
        </w:rPr>
        <w:t>Адреса электронной почты, указанные в регистрационной форме (заявке), должны использоваться ими в дальнейшем для выдвижения кандидатов, голосования и переписки с Организационным комитетом и Мандатной комиссией. Корреспонденция, пришедшая с других адресов, может быть не принята к рассмотрению</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15156"/>
    <w:multiLevelType w:val="hybridMultilevel"/>
    <w:tmpl w:val="2ECE0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34342B"/>
    <w:multiLevelType w:val="hybridMultilevel"/>
    <w:tmpl w:val="3F26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43AA6"/>
    <w:multiLevelType w:val="hybridMultilevel"/>
    <w:tmpl w:val="54AE2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BD71275"/>
    <w:multiLevelType w:val="hybridMultilevel"/>
    <w:tmpl w:val="F8F6C0BE"/>
    <w:lvl w:ilvl="0" w:tplc="04090001">
      <w:start w:val="1"/>
      <w:numFmt w:val="bullet"/>
      <w:lvlText w:val=""/>
      <w:lvlJc w:val="left"/>
      <w:pPr>
        <w:ind w:left="720" w:hanging="360"/>
      </w:pPr>
      <w:rPr>
        <w:rFonts w:ascii="Symbol" w:hAnsi="Symbol" w:hint="default"/>
      </w:rPr>
    </w:lvl>
    <w:lvl w:ilvl="1" w:tplc="C16AAC10">
      <w:start w:val="5"/>
      <w:numFmt w:val="bullet"/>
      <w:lvlText w:val="•"/>
      <w:lvlJc w:val="left"/>
      <w:pPr>
        <w:ind w:left="1785" w:hanging="70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A7B"/>
    <w:rsid w:val="00014B95"/>
    <w:rsid w:val="000307E9"/>
    <w:rsid w:val="00073EBB"/>
    <w:rsid w:val="0008456D"/>
    <w:rsid w:val="00086A25"/>
    <w:rsid w:val="000A03C5"/>
    <w:rsid w:val="000E3731"/>
    <w:rsid w:val="000E635D"/>
    <w:rsid w:val="00104440"/>
    <w:rsid w:val="001072B8"/>
    <w:rsid w:val="0011018D"/>
    <w:rsid w:val="001139AE"/>
    <w:rsid w:val="00144C84"/>
    <w:rsid w:val="00167AB6"/>
    <w:rsid w:val="00167B16"/>
    <w:rsid w:val="001709FD"/>
    <w:rsid w:val="00173FB0"/>
    <w:rsid w:val="00193F70"/>
    <w:rsid w:val="00195D7E"/>
    <w:rsid w:val="001A6B1C"/>
    <w:rsid w:val="001B1BD5"/>
    <w:rsid w:val="001C79FA"/>
    <w:rsid w:val="0020512B"/>
    <w:rsid w:val="00210141"/>
    <w:rsid w:val="00215E0E"/>
    <w:rsid w:val="00244E58"/>
    <w:rsid w:val="0027104F"/>
    <w:rsid w:val="00280CC9"/>
    <w:rsid w:val="00285A0E"/>
    <w:rsid w:val="00286D64"/>
    <w:rsid w:val="002D3A7B"/>
    <w:rsid w:val="002E5175"/>
    <w:rsid w:val="002F059E"/>
    <w:rsid w:val="003010A6"/>
    <w:rsid w:val="0030763F"/>
    <w:rsid w:val="003118A4"/>
    <w:rsid w:val="00322A82"/>
    <w:rsid w:val="00330A77"/>
    <w:rsid w:val="00340582"/>
    <w:rsid w:val="0034452D"/>
    <w:rsid w:val="00345092"/>
    <w:rsid w:val="003739F0"/>
    <w:rsid w:val="003763E7"/>
    <w:rsid w:val="00392BA4"/>
    <w:rsid w:val="003A24B1"/>
    <w:rsid w:val="003C1994"/>
    <w:rsid w:val="003D701F"/>
    <w:rsid w:val="003F7453"/>
    <w:rsid w:val="004057FB"/>
    <w:rsid w:val="00410199"/>
    <w:rsid w:val="004112AF"/>
    <w:rsid w:val="00414CD2"/>
    <w:rsid w:val="004151DB"/>
    <w:rsid w:val="00434D17"/>
    <w:rsid w:val="00460661"/>
    <w:rsid w:val="00475FBA"/>
    <w:rsid w:val="00491831"/>
    <w:rsid w:val="004A5018"/>
    <w:rsid w:val="004A5C7E"/>
    <w:rsid w:val="004A5F0F"/>
    <w:rsid w:val="004D26D9"/>
    <w:rsid w:val="004D5850"/>
    <w:rsid w:val="004E52DF"/>
    <w:rsid w:val="0052063A"/>
    <w:rsid w:val="00531BA9"/>
    <w:rsid w:val="005874F4"/>
    <w:rsid w:val="005C0DB1"/>
    <w:rsid w:val="005C340C"/>
    <w:rsid w:val="005E05BD"/>
    <w:rsid w:val="005F1DF7"/>
    <w:rsid w:val="005F364B"/>
    <w:rsid w:val="00602937"/>
    <w:rsid w:val="0060342C"/>
    <w:rsid w:val="00611EC8"/>
    <w:rsid w:val="00624582"/>
    <w:rsid w:val="006263DF"/>
    <w:rsid w:val="00655A85"/>
    <w:rsid w:val="0067053B"/>
    <w:rsid w:val="00675454"/>
    <w:rsid w:val="00690D30"/>
    <w:rsid w:val="006A7C71"/>
    <w:rsid w:val="006B0BBD"/>
    <w:rsid w:val="006D4A17"/>
    <w:rsid w:val="006D7509"/>
    <w:rsid w:val="006E2990"/>
    <w:rsid w:val="006E30AF"/>
    <w:rsid w:val="006F20E1"/>
    <w:rsid w:val="007116BF"/>
    <w:rsid w:val="00712A05"/>
    <w:rsid w:val="00730E40"/>
    <w:rsid w:val="00755688"/>
    <w:rsid w:val="007A362D"/>
    <w:rsid w:val="007A397D"/>
    <w:rsid w:val="007C4BA8"/>
    <w:rsid w:val="007C506C"/>
    <w:rsid w:val="007D3ACE"/>
    <w:rsid w:val="007E0A48"/>
    <w:rsid w:val="007F0707"/>
    <w:rsid w:val="007F1F37"/>
    <w:rsid w:val="00822767"/>
    <w:rsid w:val="008267BE"/>
    <w:rsid w:val="00831C7A"/>
    <w:rsid w:val="00837CD6"/>
    <w:rsid w:val="00846BF2"/>
    <w:rsid w:val="00852976"/>
    <w:rsid w:val="008648A6"/>
    <w:rsid w:val="00865B70"/>
    <w:rsid w:val="00874E81"/>
    <w:rsid w:val="0088087D"/>
    <w:rsid w:val="0089683A"/>
    <w:rsid w:val="008E58BF"/>
    <w:rsid w:val="0092356C"/>
    <w:rsid w:val="00951D2E"/>
    <w:rsid w:val="00952A5C"/>
    <w:rsid w:val="00957BEA"/>
    <w:rsid w:val="00997121"/>
    <w:rsid w:val="009A6B90"/>
    <w:rsid w:val="009B4238"/>
    <w:rsid w:val="009B47DC"/>
    <w:rsid w:val="009B64F7"/>
    <w:rsid w:val="009C5E13"/>
    <w:rsid w:val="009E01B7"/>
    <w:rsid w:val="00A0276F"/>
    <w:rsid w:val="00A14E03"/>
    <w:rsid w:val="00A259BA"/>
    <w:rsid w:val="00A368FD"/>
    <w:rsid w:val="00A4658A"/>
    <w:rsid w:val="00A54E9C"/>
    <w:rsid w:val="00A74A3E"/>
    <w:rsid w:val="00A82EB6"/>
    <w:rsid w:val="00AF4503"/>
    <w:rsid w:val="00B021F7"/>
    <w:rsid w:val="00B157E8"/>
    <w:rsid w:val="00B41D0C"/>
    <w:rsid w:val="00B866A5"/>
    <w:rsid w:val="00B903D5"/>
    <w:rsid w:val="00BC6F8C"/>
    <w:rsid w:val="00BC776F"/>
    <w:rsid w:val="00BD72CD"/>
    <w:rsid w:val="00C03673"/>
    <w:rsid w:val="00C074E9"/>
    <w:rsid w:val="00C11517"/>
    <w:rsid w:val="00C22D72"/>
    <w:rsid w:val="00C2629F"/>
    <w:rsid w:val="00C26ECC"/>
    <w:rsid w:val="00C4327F"/>
    <w:rsid w:val="00C844E9"/>
    <w:rsid w:val="00C869D9"/>
    <w:rsid w:val="00C96B50"/>
    <w:rsid w:val="00CE051A"/>
    <w:rsid w:val="00CE1962"/>
    <w:rsid w:val="00CE3F14"/>
    <w:rsid w:val="00CE7752"/>
    <w:rsid w:val="00D12E50"/>
    <w:rsid w:val="00D17296"/>
    <w:rsid w:val="00D42056"/>
    <w:rsid w:val="00D81D18"/>
    <w:rsid w:val="00DB25BB"/>
    <w:rsid w:val="00E01ADA"/>
    <w:rsid w:val="00E1086D"/>
    <w:rsid w:val="00E12718"/>
    <w:rsid w:val="00E24616"/>
    <w:rsid w:val="00E4652F"/>
    <w:rsid w:val="00E60C60"/>
    <w:rsid w:val="00E677E2"/>
    <w:rsid w:val="00E71A03"/>
    <w:rsid w:val="00E97BC4"/>
    <w:rsid w:val="00EA0FCF"/>
    <w:rsid w:val="00EA15D1"/>
    <w:rsid w:val="00EC4134"/>
    <w:rsid w:val="00EC5BE9"/>
    <w:rsid w:val="00EC7839"/>
    <w:rsid w:val="00EF3D01"/>
    <w:rsid w:val="00EF61A0"/>
    <w:rsid w:val="00F00267"/>
    <w:rsid w:val="00F30064"/>
    <w:rsid w:val="00F40D12"/>
    <w:rsid w:val="00F519F4"/>
    <w:rsid w:val="00F51DBB"/>
    <w:rsid w:val="00FD4160"/>
    <w:rsid w:val="00FE08D3"/>
    <w:rsid w:val="00FE5B73"/>
    <w:rsid w:val="00FF2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028F7"/>
  <w15:chartTrackingRefBased/>
  <w15:docId w15:val="{2C2A6642-E1C4-40EC-8BD3-2D58CFD4A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ru-RU" w:eastAsia="ru-RU"/>
    </w:rPr>
  </w:style>
  <w:style w:type="paragraph" w:styleId="1">
    <w:name w:val="heading 1"/>
    <w:basedOn w:val="a"/>
    <w:next w:val="a"/>
    <w:link w:val="10"/>
    <w:uiPriority w:val="9"/>
    <w:qFormat/>
    <w:rsid w:val="00195D7E"/>
    <w:pPr>
      <w:keepNext/>
      <w:keepLines/>
      <w:spacing w:before="480"/>
      <w:outlineLvl w:val="0"/>
    </w:pPr>
    <w:rPr>
      <w:rFonts w:ascii="Arial" w:hAnsi="Arial"/>
      <w:b/>
      <w:bCs/>
      <w:color w:val="365F91"/>
      <w:sz w:val="28"/>
      <w:szCs w:val="28"/>
    </w:rPr>
  </w:style>
  <w:style w:type="paragraph" w:styleId="2">
    <w:name w:val="heading 2"/>
    <w:basedOn w:val="a"/>
    <w:next w:val="a"/>
    <w:link w:val="20"/>
    <w:uiPriority w:val="9"/>
    <w:unhideWhenUsed/>
    <w:qFormat/>
    <w:rsid w:val="00195D7E"/>
    <w:pPr>
      <w:keepNext/>
      <w:keepLines/>
      <w:spacing w:before="200" w:after="120"/>
      <w:outlineLvl w:val="1"/>
    </w:pPr>
    <w:rPr>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3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rsid w:val="007D3ACE"/>
    <w:rPr>
      <w:sz w:val="16"/>
      <w:szCs w:val="16"/>
    </w:rPr>
  </w:style>
  <w:style w:type="paragraph" w:styleId="a5">
    <w:name w:val="annotation text"/>
    <w:basedOn w:val="a"/>
    <w:link w:val="a6"/>
    <w:rsid w:val="007D3ACE"/>
    <w:rPr>
      <w:sz w:val="20"/>
      <w:szCs w:val="20"/>
    </w:rPr>
  </w:style>
  <w:style w:type="character" w:customStyle="1" w:styleId="a6">
    <w:name w:val="Текст примечания Знак"/>
    <w:link w:val="a5"/>
    <w:rsid w:val="007D3ACE"/>
    <w:rPr>
      <w:lang w:val="ru-RU" w:eastAsia="ru-RU"/>
    </w:rPr>
  </w:style>
  <w:style w:type="paragraph" w:styleId="a7">
    <w:name w:val="annotation subject"/>
    <w:basedOn w:val="a5"/>
    <w:next w:val="a5"/>
    <w:link w:val="a8"/>
    <w:rsid w:val="007D3ACE"/>
    <w:rPr>
      <w:b/>
      <w:bCs/>
    </w:rPr>
  </w:style>
  <w:style w:type="character" w:customStyle="1" w:styleId="a8">
    <w:name w:val="Тема примечания Знак"/>
    <w:link w:val="a7"/>
    <w:rsid w:val="007D3ACE"/>
    <w:rPr>
      <w:b/>
      <w:bCs/>
      <w:lang w:val="ru-RU" w:eastAsia="ru-RU"/>
    </w:rPr>
  </w:style>
  <w:style w:type="paragraph" w:styleId="a9">
    <w:name w:val="Balloon Text"/>
    <w:basedOn w:val="a"/>
    <w:link w:val="aa"/>
    <w:rsid w:val="007D3ACE"/>
    <w:rPr>
      <w:rFonts w:ascii="Tahoma" w:hAnsi="Tahoma"/>
      <w:sz w:val="16"/>
      <w:szCs w:val="16"/>
    </w:rPr>
  </w:style>
  <w:style w:type="character" w:customStyle="1" w:styleId="aa">
    <w:name w:val="Текст выноски Знак"/>
    <w:link w:val="a9"/>
    <w:rsid w:val="007D3ACE"/>
    <w:rPr>
      <w:rFonts w:ascii="Tahoma" w:hAnsi="Tahoma" w:cs="Tahoma"/>
      <w:sz w:val="16"/>
      <w:szCs w:val="16"/>
      <w:lang w:val="ru-RU" w:eastAsia="ru-RU"/>
    </w:rPr>
  </w:style>
  <w:style w:type="character" w:customStyle="1" w:styleId="apple-style-span">
    <w:name w:val="apple-style-span"/>
    <w:rsid w:val="00E677E2"/>
    <w:rPr>
      <w:rFonts w:cs="Times New Roman"/>
    </w:rPr>
  </w:style>
  <w:style w:type="character" w:styleId="ab">
    <w:name w:val="Hyperlink"/>
    <w:uiPriority w:val="99"/>
    <w:unhideWhenUsed/>
    <w:rsid w:val="00086A25"/>
    <w:rPr>
      <w:color w:val="0000FF"/>
      <w:u w:val="single"/>
    </w:rPr>
  </w:style>
  <w:style w:type="character" w:styleId="ac">
    <w:name w:val="Unresolved Mention"/>
    <w:basedOn w:val="a0"/>
    <w:uiPriority w:val="99"/>
    <w:semiHidden/>
    <w:unhideWhenUsed/>
    <w:rsid w:val="00E12718"/>
    <w:rPr>
      <w:color w:val="605E5C"/>
      <w:shd w:val="clear" w:color="auto" w:fill="E1DFDD"/>
    </w:rPr>
  </w:style>
  <w:style w:type="paragraph" w:customStyle="1" w:styleId="BodyA">
    <w:name w:val="Body A"/>
    <w:rsid w:val="003C1994"/>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styleId="ad">
    <w:name w:val="footnote text"/>
    <w:basedOn w:val="a"/>
    <w:link w:val="ae"/>
    <w:rsid w:val="000E635D"/>
    <w:rPr>
      <w:sz w:val="20"/>
      <w:szCs w:val="20"/>
    </w:rPr>
  </w:style>
  <w:style w:type="character" w:customStyle="1" w:styleId="ae">
    <w:name w:val="Текст сноски Знак"/>
    <w:basedOn w:val="a0"/>
    <w:link w:val="ad"/>
    <w:rsid w:val="000E635D"/>
    <w:rPr>
      <w:lang w:val="ru-RU" w:eastAsia="ru-RU"/>
    </w:rPr>
  </w:style>
  <w:style w:type="character" w:styleId="af">
    <w:name w:val="footnote reference"/>
    <w:basedOn w:val="a0"/>
    <w:rsid w:val="000E635D"/>
    <w:rPr>
      <w:vertAlign w:val="superscript"/>
    </w:rPr>
  </w:style>
  <w:style w:type="paragraph" w:customStyle="1" w:styleId="Default">
    <w:name w:val="Default"/>
    <w:rsid w:val="00104440"/>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10">
    <w:name w:val="Заголовок 1 Знак"/>
    <w:basedOn w:val="a0"/>
    <w:link w:val="1"/>
    <w:uiPriority w:val="9"/>
    <w:rsid w:val="00195D7E"/>
    <w:rPr>
      <w:rFonts w:ascii="Arial" w:hAnsi="Arial"/>
      <w:b/>
      <w:bCs/>
      <w:color w:val="365F91"/>
      <w:sz w:val="28"/>
      <w:szCs w:val="28"/>
      <w:lang w:val="ru-RU" w:eastAsia="ru-RU"/>
    </w:rPr>
  </w:style>
  <w:style w:type="character" w:customStyle="1" w:styleId="20">
    <w:name w:val="Заголовок 2 Знак"/>
    <w:basedOn w:val="a0"/>
    <w:link w:val="2"/>
    <w:uiPriority w:val="9"/>
    <w:rsid w:val="00195D7E"/>
    <w:rPr>
      <w:b/>
      <w:bCs/>
      <w:color w:val="4F81BD"/>
      <w:sz w:val="26"/>
      <w:szCs w:val="26"/>
      <w:lang w:val="ru-RU" w:eastAsia="ru-RU"/>
    </w:rPr>
  </w:style>
  <w:style w:type="paragraph" w:styleId="af0">
    <w:name w:val="List Paragraph"/>
    <w:basedOn w:val="a"/>
    <w:uiPriority w:val="34"/>
    <w:qFormat/>
    <w:rsid w:val="00195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94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A5867-B8F9-4C45-B387-36F7CDD44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1759</Words>
  <Characters>12951</Characters>
  <Application>Microsoft Office Word</Application>
  <DocSecurity>0</DocSecurity>
  <Lines>107</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Регистрационная форма для НПО</vt:lpstr>
      <vt:lpstr>Регистрационная форма для НПО</vt:lpstr>
    </vt:vector>
  </TitlesOfParts>
  <Company>Grizli777</Company>
  <LinksUpToDate>false</LinksUpToDate>
  <CharactersWithSpaces>14681</CharactersWithSpaces>
  <SharedDoc>false</SharedDoc>
  <HLinks>
    <vt:vector size="6" baseType="variant">
      <vt:variant>
        <vt:i4>1769515</vt:i4>
      </vt:variant>
      <vt:variant>
        <vt:i4>0</vt:i4>
      </vt:variant>
      <vt:variant>
        <vt:i4>0</vt:i4>
      </vt:variant>
      <vt:variant>
        <vt:i4>5</vt:i4>
      </vt:variant>
      <vt:variant>
        <vt:lpwstr>mailto:ccmbelarus2014@gmail.com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Регистрационная форма для НПО</dc:title>
  <dc:subject/>
  <dc:creator>1</dc:creator>
  <cp:keywords/>
  <cp:lastModifiedBy>Ryssaldy Demeuova</cp:lastModifiedBy>
  <cp:revision>106</cp:revision>
  <dcterms:created xsi:type="dcterms:W3CDTF">2021-09-30T11:07:00Z</dcterms:created>
  <dcterms:modified xsi:type="dcterms:W3CDTF">2021-10-05T14:30:00Z</dcterms:modified>
</cp:coreProperties>
</file>